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35DF" w14:textId="2A823861" w:rsidR="00E066B3" w:rsidRPr="0057592B" w:rsidRDefault="002E698E" w:rsidP="0057592B">
      <w:pPr>
        <w:spacing w:before="240"/>
        <w:jc w:val="center"/>
        <w:rPr>
          <w:rFonts w:asciiTheme="majorBidi" w:hAnsiTheme="majorBidi" w:cstheme="majorBidi"/>
          <w:b/>
          <w:bCs/>
        </w:rPr>
      </w:pPr>
      <w:r w:rsidRPr="0057592B">
        <w:rPr>
          <w:rFonts w:asciiTheme="majorBidi" w:hAnsiTheme="majorBidi" w:cstheme="majorBidi"/>
          <w:b/>
          <w:bCs/>
        </w:rPr>
        <w:t>FENERBAHCE UNIVERSITY</w:t>
      </w:r>
    </w:p>
    <w:p w14:paraId="2AF6D77B" w14:textId="77777777" w:rsidR="00E066B3" w:rsidRPr="0057592B" w:rsidRDefault="009975B0" w:rsidP="00E066B3">
      <w:pPr>
        <w:jc w:val="center"/>
        <w:rPr>
          <w:rFonts w:asciiTheme="majorBidi" w:hAnsiTheme="majorBidi" w:cstheme="majorBidi"/>
          <w:b/>
          <w:bCs/>
        </w:rPr>
      </w:pPr>
      <w:r w:rsidRPr="0057592B">
        <w:rPr>
          <w:rFonts w:asciiTheme="majorBidi" w:hAnsiTheme="majorBidi" w:cstheme="majorBidi"/>
          <w:b/>
          <w:bCs/>
        </w:rPr>
        <w:t xml:space="preserve">GLOBAL EXCHANGE </w:t>
      </w:r>
      <w:r w:rsidR="00E066B3" w:rsidRPr="0057592B">
        <w:rPr>
          <w:rFonts w:asciiTheme="majorBidi" w:hAnsiTheme="majorBidi" w:cstheme="majorBidi"/>
          <w:b/>
          <w:bCs/>
        </w:rPr>
        <w:t xml:space="preserve">PROGRAM </w:t>
      </w:r>
      <w:r w:rsidRPr="0057592B">
        <w:rPr>
          <w:rFonts w:asciiTheme="majorBidi" w:hAnsiTheme="majorBidi" w:cstheme="majorBidi"/>
          <w:b/>
          <w:bCs/>
        </w:rPr>
        <w:t xml:space="preserve">ANNOUNCEMENT </w:t>
      </w:r>
    </w:p>
    <w:p w14:paraId="1646AC7E" w14:textId="1B4674F0" w:rsidR="001726D4" w:rsidRPr="0057592B" w:rsidRDefault="009975B0" w:rsidP="00E066B3">
      <w:pPr>
        <w:jc w:val="center"/>
        <w:rPr>
          <w:rFonts w:asciiTheme="majorBidi" w:hAnsiTheme="majorBidi" w:cstheme="majorBidi"/>
          <w:b/>
          <w:bCs/>
        </w:rPr>
      </w:pPr>
      <w:r w:rsidRPr="0057592B">
        <w:rPr>
          <w:rFonts w:asciiTheme="majorBidi" w:hAnsiTheme="majorBidi" w:cstheme="majorBidi"/>
          <w:b/>
          <w:bCs/>
        </w:rPr>
        <w:t>FOR THE 202</w:t>
      </w:r>
      <w:r w:rsidR="000B4631" w:rsidRPr="0057592B">
        <w:rPr>
          <w:rFonts w:asciiTheme="majorBidi" w:hAnsiTheme="majorBidi" w:cstheme="majorBidi"/>
          <w:b/>
          <w:bCs/>
        </w:rPr>
        <w:t>6</w:t>
      </w:r>
      <w:r w:rsidR="00E066B3" w:rsidRPr="0057592B">
        <w:rPr>
          <w:rFonts w:asciiTheme="majorBidi" w:hAnsiTheme="majorBidi" w:cstheme="majorBidi"/>
          <w:b/>
          <w:bCs/>
        </w:rPr>
        <w:t>-</w:t>
      </w:r>
      <w:r w:rsidRPr="0057592B">
        <w:rPr>
          <w:rFonts w:asciiTheme="majorBidi" w:hAnsiTheme="majorBidi" w:cstheme="majorBidi"/>
          <w:b/>
          <w:bCs/>
        </w:rPr>
        <w:t>202</w:t>
      </w:r>
      <w:r w:rsidR="000B4631" w:rsidRPr="0057592B">
        <w:rPr>
          <w:rFonts w:asciiTheme="majorBidi" w:hAnsiTheme="majorBidi" w:cstheme="majorBidi"/>
          <w:b/>
          <w:bCs/>
        </w:rPr>
        <w:t>7</w:t>
      </w:r>
      <w:r w:rsidRPr="0057592B">
        <w:rPr>
          <w:rFonts w:asciiTheme="majorBidi" w:hAnsiTheme="majorBidi" w:cstheme="majorBidi"/>
          <w:b/>
          <w:bCs/>
        </w:rPr>
        <w:t xml:space="preserve"> ACADEMIC YEAR</w:t>
      </w:r>
    </w:p>
    <w:p w14:paraId="3067EACA" w14:textId="12101DC3" w:rsidR="00F17656" w:rsidRPr="0057592B" w:rsidRDefault="00F17656" w:rsidP="00F17656">
      <w:pPr>
        <w:rPr>
          <w:rFonts w:asciiTheme="majorBidi" w:hAnsiTheme="majorBidi" w:cstheme="majorBidi"/>
        </w:rPr>
      </w:pPr>
      <w:r w:rsidRPr="0057592B">
        <w:rPr>
          <w:rFonts w:asciiTheme="majorBidi" w:hAnsiTheme="majorBidi" w:cstheme="majorBidi"/>
        </w:rPr>
        <w:t>Dear Students,</w:t>
      </w:r>
    </w:p>
    <w:p w14:paraId="75780464" w14:textId="1202F024" w:rsidR="00E066B3" w:rsidRPr="0057592B" w:rsidRDefault="00F17656" w:rsidP="00E066B3">
      <w:pPr>
        <w:rPr>
          <w:rFonts w:asciiTheme="majorBidi" w:hAnsiTheme="majorBidi" w:cstheme="majorBidi"/>
        </w:rPr>
      </w:pPr>
      <w:r w:rsidRPr="0057592B">
        <w:rPr>
          <w:rFonts w:asciiTheme="majorBidi" w:hAnsiTheme="majorBidi" w:cstheme="majorBidi"/>
        </w:rPr>
        <w:t>We are pleased to announce that the application period for the 202</w:t>
      </w:r>
      <w:r w:rsidR="007F7029" w:rsidRPr="0057592B">
        <w:rPr>
          <w:rFonts w:asciiTheme="majorBidi" w:hAnsiTheme="majorBidi" w:cstheme="majorBidi"/>
        </w:rPr>
        <w:t>6</w:t>
      </w:r>
      <w:r w:rsidRPr="0057592B">
        <w:rPr>
          <w:rFonts w:asciiTheme="majorBidi" w:hAnsiTheme="majorBidi" w:cstheme="majorBidi"/>
        </w:rPr>
        <w:t>–202</w:t>
      </w:r>
      <w:r w:rsidR="007F7029" w:rsidRPr="0057592B">
        <w:rPr>
          <w:rFonts w:asciiTheme="majorBidi" w:hAnsiTheme="majorBidi" w:cstheme="majorBidi"/>
        </w:rPr>
        <w:t>7</w:t>
      </w:r>
      <w:r w:rsidRPr="0057592B">
        <w:rPr>
          <w:rFonts w:asciiTheme="majorBidi" w:hAnsiTheme="majorBidi" w:cstheme="majorBidi"/>
        </w:rPr>
        <w:t xml:space="preserve"> academic year is now open!</w:t>
      </w:r>
      <w:r w:rsidR="00E066B3" w:rsidRPr="0057592B">
        <w:rPr>
          <w:rFonts w:asciiTheme="majorBidi" w:hAnsiTheme="majorBidi" w:cstheme="majorBidi"/>
        </w:rPr>
        <w:t xml:space="preserve"> You will have the opportunity to study abroad for </w:t>
      </w:r>
      <w:r w:rsidR="00E066B3" w:rsidRPr="0057592B">
        <w:rPr>
          <w:rFonts w:asciiTheme="majorBidi" w:hAnsiTheme="majorBidi" w:cstheme="majorBidi"/>
          <w:b/>
          <w:bCs/>
          <w:u w:val="single"/>
        </w:rPr>
        <w:t>one semester or one academic year</w:t>
      </w:r>
      <w:r w:rsidR="00E066B3" w:rsidRPr="0057592B">
        <w:rPr>
          <w:rFonts w:asciiTheme="majorBidi" w:hAnsiTheme="majorBidi" w:cstheme="majorBidi"/>
        </w:rPr>
        <w:t xml:space="preserve">, depending on the university you select. </w:t>
      </w:r>
    </w:p>
    <w:p w14:paraId="53B04371" w14:textId="40DBD967" w:rsidR="00E066B3" w:rsidRPr="0057592B" w:rsidRDefault="00E066B3" w:rsidP="00E066B3">
      <w:pPr>
        <w:rPr>
          <w:rFonts w:asciiTheme="majorBidi" w:hAnsiTheme="majorBidi" w:cstheme="majorBidi"/>
          <w:b/>
          <w:bCs/>
        </w:rPr>
      </w:pPr>
      <w:r w:rsidRPr="0057592B">
        <w:rPr>
          <w:rFonts w:asciiTheme="majorBidi" w:hAnsiTheme="majorBidi" w:cstheme="majorBidi"/>
          <w:b/>
          <w:bCs/>
        </w:rPr>
        <w:t>APPLICATION REQUIREMENTS</w:t>
      </w:r>
    </w:p>
    <w:p w14:paraId="4BC4B1EB" w14:textId="5F9201C8" w:rsidR="00E066B3" w:rsidRPr="0057592B" w:rsidRDefault="00E066B3" w:rsidP="00E066B3">
      <w:pPr>
        <w:pStyle w:val="ListeParagraf"/>
        <w:numPr>
          <w:ilvl w:val="0"/>
          <w:numId w:val="2"/>
        </w:numPr>
        <w:rPr>
          <w:rFonts w:asciiTheme="majorBidi" w:hAnsiTheme="majorBidi" w:cstheme="majorBidi"/>
        </w:rPr>
      </w:pPr>
      <w:r w:rsidRPr="0057592B">
        <w:rPr>
          <w:rFonts w:asciiTheme="majorBidi" w:hAnsiTheme="majorBidi" w:cstheme="majorBidi"/>
        </w:rPr>
        <w:t xml:space="preserve">The minimum GPA required to apply is </w:t>
      </w:r>
      <w:r w:rsidRPr="0057592B">
        <w:rPr>
          <w:rFonts w:asciiTheme="majorBidi" w:hAnsiTheme="majorBidi" w:cstheme="majorBidi"/>
          <w:b/>
          <w:bCs/>
          <w:u w:val="single"/>
        </w:rPr>
        <w:t>2.20</w:t>
      </w:r>
      <w:r w:rsidRPr="0057592B">
        <w:rPr>
          <w:rFonts w:asciiTheme="majorBidi" w:hAnsiTheme="majorBidi" w:cstheme="majorBidi"/>
        </w:rPr>
        <w:t xml:space="preserve">. However, some universities </w:t>
      </w:r>
      <w:r w:rsidRPr="0057592B">
        <w:rPr>
          <w:rFonts w:asciiTheme="majorBidi" w:hAnsiTheme="majorBidi" w:cstheme="majorBidi"/>
          <w:b/>
          <w:bCs/>
          <w:u w:val="single"/>
        </w:rPr>
        <w:t>may have a higher GPA requirement</w:t>
      </w:r>
      <w:r w:rsidRPr="0057592B">
        <w:rPr>
          <w:rFonts w:asciiTheme="majorBidi" w:hAnsiTheme="majorBidi" w:cstheme="majorBidi"/>
        </w:rPr>
        <w:t>. Please check the announcements, fact sheets and information documents for specific GPA requirements.</w:t>
      </w:r>
    </w:p>
    <w:p w14:paraId="3E61EAB5" w14:textId="468C3ACC" w:rsidR="00E066B3" w:rsidRPr="0057592B" w:rsidRDefault="00E066B3" w:rsidP="00E066B3">
      <w:pPr>
        <w:pStyle w:val="ListeParagraf"/>
        <w:numPr>
          <w:ilvl w:val="0"/>
          <w:numId w:val="2"/>
        </w:numPr>
        <w:rPr>
          <w:rFonts w:asciiTheme="majorBidi" w:hAnsiTheme="majorBidi" w:cstheme="majorBidi"/>
        </w:rPr>
      </w:pPr>
      <w:r w:rsidRPr="0057592B">
        <w:rPr>
          <w:rFonts w:asciiTheme="majorBidi" w:hAnsiTheme="majorBidi" w:cstheme="majorBidi"/>
        </w:rPr>
        <w:t xml:space="preserve">If your program is in Turkish, </w:t>
      </w:r>
      <w:r w:rsidRPr="0057592B">
        <w:rPr>
          <w:rFonts w:asciiTheme="majorBidi" w:hAnsiTheme="majorBidi" w:cstheme="majorBidi"/>
          <w:b/>
          <w:bCs/>
          <w:u w:val="single"/>
        </w:rPr>
        <w:t>you may need to meet English proficiency requirements</w:t>
      </w:r>
      <w:r w:rsidRPr="0057592B">
        <w:rPr>
          <w:rFonts w:asciiTheme="majorBidi" w:hAnsiTheme="majorBidi" w:cstheme="majorBidi"/>
        </w:rPr>
        <w:t>.</w:t>
      </w:r>
    </w:p>
    <w:p w14:paraId="568DCE4D" w14:textId="7CF20BB7" w:rsidR="00E066B3" w:rsidRPr="0057592B" w:rsidRDefault="00E066B3" w:rsidP="00E066B3">
      <w:pPr>
        <w:rPr>
          <w:rFonts w:asciiTheme="majorBidi" w:hAnsiTheme="majorBidi" w:cstheme="majorBidi"/>
          <w:b/>
          <w:bCs/>
        </w:rPr>
      </w:pPr>
      <w:r w:rsidRPr="0057592B">
        <w:rPr>
          <w:rFonts w:asciiTheme="majorBidi" w:hAnsiTheme="majorBidi" w:cstheme="majorBidi"/>
          <w:b/>
          <w:bCs/>
        </w:rPr>
        <w:t>APPLICATION CALENDAR</w:t>
      </w:r>
    </w:p>
    <w:tbl>
      <w:tblPr>
        <w:tblStyle w:val="TabloKlavuzu"/>
        <w:tblW w:w="0" w:type="auto"/>
        <w:tblLook w:val="04A0" w:firstRow="1" w:lastRow="0" w:firstColumn="1" w:lastColumn="0" w:noHBand="0" w:noVBand="1"/>
      </w:tblPr>
      <w:tblGrid>
        <w:gridCol w:w="4531"/>
        <w:gridCol w:w="4531"/>
      </w:tblGrid>
      <w:tr w:rsidR="00E066B3" w:rsidRPr="0057592B" w14:paraId="77BEA3A4" w14:textId="77777777" w:rsidTr="00E066B3">
        <w:trPr>
          <w:trHeight w:val="454"/>
        </w:trPr>
        <w:tc>
          <w:tcPr>
            <w:tcW w:w="4531" w:type="dxa"/>
            <w:vAlign w:val="center"/>
          </w:tcPr>
          <w:p w14:paraId="75DE6EA8" w14:textId="35EC8928" w:rsidR="00E066B3" w:rsidRPr="0057592B" w:rsidRDefault="00E066B3" w:rsidP="00E066B3">
            <w:pPr>
              <w:jc w:val="center"/>
              <w:rPr>
                <w:rFonts w:asciiTheme="majorBidi" w:hAnsiTheme="majorBidi" w:cstheme="majorBidi"/>
                <w:b/>
                <w:bCs/>
              </w:rPr>
            </w:pPr>
            <w:r w:rsidRPr="0057592B">
              <w:rPr>
                <w:rFonts w:asciiTheme="majorBidi" w:hAnsiTheme="majorBidi" w:cstheme="majorBidi"/>
                <w:b/>
                <w:bCs/>
              </w:rPr>
              <w:t>Event</w:t>
            </w:r>
          </w:p>
        </w:tc>
        <w:tc>
          <w:tcPr>
            <w:tcW w:w="4531" w:type="dxa"/>
            <w:vAlign w:val="center"/>
          </w:tcPr>
          <w:p w14:paraId="714824F4" w14:textId="17E63D80" w:rsidR="00E066B3" w:rsidRPr="0057592B" w:rsidRDefault="00E066B3" w:rsidP="00E066B3">
            <w:pPr>
              <w:jc w:val="center"/>
              <w:rPr>
                <w:rFonts w:asciiTheme="majorBidi" w:hAnsiTheme="majorBidi" w:cstheme="majorBidi"/>
                <w:b/>
                <w:bCs/>
              </w:rPr>
            </w:pPr>
            <w:r w:rsidRPr="0057592B">
              <w:rPr>
                <w:rFonts w:asciiTheme="majorBidi" w:hAnsiTheme="majorBidi" w:cstheme="majorBidi"/>
                <w:b/>
                <w:bCs/>
              </w:rPr>
              <w:t>Date</w:t>
            </w:r>
          </w:p>
        </w:tc>
      </w:tr>
      <w:tr w:rsidR="00E066B3" w:rsidRPr="0057592B" w14:paraId="553B7A56" w14:textId="77777777" w:rsidTr="00E066B3">
        <w:trPr>
          <w:trHeight w:val="454"/>
        </w:trPr>
        <w:tc>
          <w:tcPr>
            <w:tcW w:w="4531" w:type="dxa"/>
            <w:vAlign w:val="center"/>
          </w:tcPr>
          <w:p w14:paraId="6798C648" w14:textId="3B4FCF12" w:rsidR="00E066B3" w:rsidRPr="0057592B" w:rsidRDefault="00E066B3" w:rsidP="00E066B3">
            <w:pPr>
              <w:jc w:val="center"/>
              <w:rPr>
                <w:rFonts w:asciiTheme="majorBidi" w:hAnsiTheme="majorBidi" w:cstheme="majorBidi"/>
              </w:rPr>
            </w:pPr>
            <w:r w:rsidRPr="0057592B">
              <w:rPr>
                <w:rFonts w:asciiTheme="majorBidi" w:hAnsiTheme="majorBidi" w:cstheme="majorBidi"/>
              </w:rPr>
              <w:t>Announcement</w:t>
            </w:r>
          </w:p>
        </w:tc>
        <w:tc>
          <w:tcPr>
            <w:tcW w:w="4531" w:type="dxa"/>
            <w:vAlign w:val="center"/>
          </w:tcPr>
          <w:p w14:paraId="6AFBB429" w14:textId="5E0AECCB" w:rsidR="00E066B3" w:rsidRPr="0057592B" w:rsidRDefault="00027CD4" w:rsidP="00E066B3">
            <w:pPr>
              <w:jc w:val="center"/>
              <w:rPr>
                <w:rFonts w:asciiTheme="majorBidi" w:hAnsiTheme="majorBidi" w:cstheme="majorBidi"/>
              </w:rPr>
            </w:pPr>
            <w:r w:rsidRPr="0057592B">
              <w:rPr>
                <w:rFonts w:asciiTheme="majorBidi" w:hAnsiTheme="majorBidi" w:cstheme="majorBidi"/>
              </w:rPr>
              <w:t>2</w:t>
            </w:r>
            <w:r w:rsidR="00383A1F" w:rsidRPr="0057592B">
              <w:rPr>
                <w:rFonts w:asciiTheme="majorBidi" w:hAnsiTheme="majorBidi" w:cstheme="majorBidi"/>
              </w:rPr>
              <w:t>4</w:t>
            </w:r>
            <w:r w:rsidR="00E066B3" w:rsidRPr="0057592B">
              <w:rPr>
                <w:rFonts w:asciiTheme="majorBidi" w:hAnsiTheme="majorBidi" w:cstheme="majorBidi"/>
              </w:rPr>
              <w:t>.0</w:t>
            </w:r>
            <w:r w:rsidRPr="0057592B">
              <w:rPr>
                <w:rFonts w:asciiTheme="majorBidi" w:hAnsiTheme="majorBidi" w:cstheme="majorBidi"/>
              </w:rPr>
              <w:t>2</w:t>
            </w:r>
            <w:r w:rsidR="00E066B3" w:rsidRPr="0057592B">
              <w:rPr>
                <w:rFonts w:asciiTheme="majorBidi" w:hAnsiTheme="majorBidi" w:cstheme="majorBidi"/>
              </w:rPr>
              <w:t>.202</w:t>
            </w:r>
            <w:r w:rsidR="000B4631" w:rsidRPr="0057592B">
              <w:rPr>
                <w:rFonts w:asciiTheme="majorBidi" w:hAnsiTheme="majorBidi" w:cstheme="majorBidi"/>
              </w:rPr>
              <w:t>6</w:t>
            </w:r>
          </w:p>
        </w:tc>
      </w:tr>
      <w:tr w:rsidR="00E066B3" w:rsidRPr="0057592B" w14:paraId="01E08CEE" w14:textId="77777777" w:rsidTr="00E066B3">
        <w:trPr>
          <w:trHeight w:val="454"/>
        </w:trPr>
        <w:tc>
          <w:tcPr>
            <w:tcW w:w="4531" w:type="dxa"/>
            <w:vAlign w:val="center"/>
          </w:tcPr>
          <w:p w14:paraId="65D10F61" w14:textId="06787791" w:rsidR="00E066B3" w:rsidRPr="0057592B" w:rsidRDefault="00E066B3" w:rsidP="00E066B3">
            <w:pPr>
              <w:jc w:val="center"/>
              <w:rPr>
                <w:rFonts w:asciiTheme="majorBidi" w:hAnsiTheme="majorBidi" w:cstheme="majorBidi"/>
              </w:rPr>
            </w:pPr>
            <w:r w:rsidRPr="0057592B">
              <w:rPr>
                <w:rFonts w:asciiTheme="majorBidi" w:hAnsiTheme="majorBidi" w:cstheme="majorBidi"/>
              </w:rPr>
              <w:t>Online Application Period</w:t>
            </w:r>
          </w:p>
        </w:tc>
        <w:tc>
          <w:tcPr>
            <w:tcW w:w="4531" w:type="dxa"/>
            <w:vAlign w:val="center"/>
          </w:tcPr>
          <w:p w14:paraId="2047E9C9" w14:textId="626CB7B4" w:rsidR="00E066B3" w:rsidRPr="0057592B" w:rsidRDefault="00027CD4" w:rsidP="00E066B3">
            <w:pPr>
              <w:jc w:val="center"/>
              <w:rPr>
                <w:rFonts w:asciiTheme="majorBidi" w:hAnsiTheme="majorBidi" w:cstheme="majorBidi"/>
              </w:rPr>
            </w:pPr>
            <w:r w:rsidRPr="0057592B">
              <w:rPr>
                <w:rFonts w:asciiTheme="majorBidi" w:hAnsiTheme="majorBidi" w:cstheme="majorBidi"/>
              </w:rPr>
              <w:t>2</w:t>
            </w:r>
            <w:r w:rsidR="00383A1F" w:rsidRPr="0057592B">
              <w:rPr>
                <w:rFonts w:asciiTheme="majorBidi" w:hAnsiTheme="majorBidi" w:cstheme="majorBidi"/>
              </w:rPr>
              <w:t>4</w:t>
            </w:r>
            <w:r w:rsidR="00E066B3" w:rsidRPr="0057592B">
              <w:rPr>
                <w:rFonts w:asciiTheme="majorBidi" w:hAnsiTheme="majorBidi" w:cstheme="majorBidi"/>
              </w:rPr>
              <w:t>.0</w:t>
            </w:r>
            <w:r w:rsidRPr="0057592B">
              <w:rPr>
                <w:rFonts w:asciiTheme="majorBidi" w:hAnsiTheme="majorBidi" w:cstheme="majorBidi"/>
              </w:rPr>
              <w:t>2</w:t>
            </w:r>
            <w:r w:rsidR="00E066B3" w:rsidRPr="0057592B">
              <w:rPr>
                <w:rFonts w:asciiTheme="majorBidi" w:hAnsiTheme="majorBidi" w:cstheme="majorBidi"/>
              </w:rPr>
              <w:t>.202</w:t>
            </w:r>
            <w:r w:rsidR="000B4631" w:rsidRPr="0057592B">
              <w:rPr>
                <w:rFonts w:asciiTheme="majorBidi" w:hAnsiTheme="majorBidi" w:cstheme="majorBidi"/>
              </w:rPr>
              <w:t>6</w:t>
            </w:r>
            <w:r w:rsidR="001A3AAC" w:rsidRPr="0057592B">
              <w:rPr>
                <w:rFonts w:asciiTheme="majorBidi" w:hAnsiTheme="majorBidi" w:cstheme="majorBidi"/>
              </w:rPr>
              <w:t xml:space="preserve"> to </w:t>
            </w:r>
            <w:r w:rsidRPr="0057592B">
              <w:rPr>
                <w:rFonts w:asciiTheme="majorBidi" w:hAnsiTheme="majorBidi" w:cstheme="majorBidi"/>
              </w:rPr>
              <w:t>18</w:t>
            </w:r>
            <w:r w:rsidR="001A3AAC" w:rsidRPr="0057592B">
              <w:rPr>
                <w:rFonts w:asciiTheme="majorBidi" w:hAnsiTheme="majorBidi" w:cstheme="majorBidi"/>
              </w:rPr>
              <w:t>.</w:t>
            </w:r>
            <w:r w:rsidRPr="0057592B">
              <w:rPr>
                <w:rFonts w:asciiTheme="majorBidi" w:hAnsiTheme="majorBidi" w:cstheme="majorBidi"/>
              </w:rPr>
              <w:t>03</w:t>
            </w:r>
            <w:r w:rsidR="00E066B3" w:rsidRPr="0057592B">
              <w:rPr>
                <w:rFonts w:asciiTheme="majorBidi" w:hAnsiTheme="majorBidi" w:cstheme="majorBidi"/>
              </w:rPr>
              <w:t>.202</w:t>
            </w:r>
            <w:r w:rsidR="000B4631" w:rsidRPr="0057592B">
              <w:rPr>
                <w:rFonts w:asciiTheme="majorBidi" w:hAnsiTheme="majorBidi" w:cstheme="majorBidi"/>
              </w:rPr>
              <w:t>6</w:t>
            </w:r>
          </w:p>
        </w:tc>
      </w:tr>
      <w:tr w:rsidR="00E066B3" w:rsidRPr="0057592B" w14:paraId="5DD97A13" w14:textId="77777777" w:rsidTr="00E066B3">
        <w:trPr>
          <w:trHeight w:val="454"/>
        </w:trPr>
        <w:tc>
          <w:tcPr>
            <w:tcW w:w="4531" w:type="dxa"/>
            <w:vAlign w:val="center"/>
          </w:tcPr>
          <w:p w14:paraId="1E8B2FD3" w14:textId="38F40B70" w:rsidR="00E066B3" w:rsidRPr="0057592B" w:rsidRDefault="00E066B3" w:rsidP="00E066B3">
            <w:pPr>
              <w:jc w:val="center"/>
              <w:rPr>
                <w:rFonts w:asciiTheme="majorBidi" w:hAnsiTheme="majorBidi" w:cstheme="majorBidi"/>
              </w:rPr>
            </w:pPr>
            <w:r w:rsidRPr="0057592B">
              <w:rPr>
                <w:rFonts w:asciiTheme="majorBidi" w:hAnsiTheme="majorBidi" w:cstheme="majorBidi"/>
              </w:rPr>
              <w:t>Preliminary Evaluation Results</w:t>
            </w:r>
          </w:p>
        </w:tc>
        <w:tc>
          <w:tcPr>
            <w:tcW w:w="4531" w:type="dxa"/>
            <w:vAlign w:val="center"/>
          </w:tcPr>
          <w:p w14:paraId="5CB66F52" w14:textId="70252BB3" w:rsidR="00E066B3" w:rsidRPr="0057592B" w:rsidRDefault="00027CD4" w:rsidP="00E066B3">
            <w:pPr>
              <w:jc w:val="center"/>
              <w:rPr>
                <w:rFonts w:asciiTheme="majorBidi" w:hAnsiTheme="majorBidi" w:cstheme="majorBidi"/>
              </w:rPr>
            </w:pPr>
            <w:r w:rsidRPr="0057592B">
              <w:rPr>
                <w:rFonts w:asciiTheme="majorBidi" w:hAnsiTheme="majorBidi" w:cstheme="majorBidi"/>
              </w:rPr>
              <w:t>19</w:t>
            </w:r>
            <w:r w:rsidR="00E066B3" w:rsidRPr="0057592B">
              <w:rPr>
                <w:rFonts w:asciiTheme="majorBidi" w:hAnsiTheme="majorBidi" w:cstheme="majorBidi"/>
              </w:rPr>
              <w:t>.0</w:t>
            </w:r>
            <w:r w:rsidRPr="0057592B">
              <w:rPr>
                <w:rFonts w:asciiTheme="majorBidi" w:hAnsiTheme="majorBidi" w:cstheme="majorBidi"/>
              </w:rPr>
              <w:t>3</w:t>
            </w:r>
            <w:r w:rsidR="00E066B3" w:rsidRPr="0057592B">
              <w:rPr>
                <w:rFonts w:asciiTheme="majorBidi" w:hAnsiTheme="majorBidi" w:cstheme="majorBidi"/>
              </w:rPr>
              <w:t>.202</w:t>
            </w:r>
            <w:r w:rsidR="000B4631" w:rsidRPr="0057592B">
              <w:rPr>
                <w:rFonts w:asciiTheme="majorBidi" w:hAnsiTheme="majorBidi" w:cstheme="majorBidi"/>
              </w:rPr>
              <w:t>6</w:t>
            </w:r>
          </w:p>
        </w:tc>
      </w:tr>
      <w:tr w:rsidR="00E066B3" w:rsidRPr="0057592B" w14:paraId="2CBA00D8" w14:textId="77777777" w:rsidTr="00E066B3">
        <w:trPr>
          <w:trHeight w:val="454"/>
        </w:trPr>
        <w:tc>
          <w:tcPr>
            <w:tcW w:w="4531" w:type="dxa"/>
            <w:vAlign w:val="center"/>
          </w:tcPr>
          <w:p w14:paraId="66EF74D0" w14:textId="22442BCB" w:rsidR="00E066B3" w:rsidRPr="0057592B" w:rsidRDefault="00E066B3" w:rsidP="00E066B3">
            <w:pPr>
              <w:jc w:val="center"/>
              <w:rPr>
                <w:rFonts w:asciiTheme="majorBidi" w:hAnsiTheme="majorBidi" w:cstheme="majorBidi"/>
              </w:rPr>
            </w:pPr>
            <w:r w:rsidRPr="0057592B">
              <w:rPr>
                <w:rFonts w:asciiTheme="majorBidi" w:hAnsiTheme="majorBidi" w:cstheme="majorBidi"/>
              </w:rPr>
              <w:t>Interview</w:t>
            </w:r>
          </w:p>
        </w:tc>
        <w:tc>
          <w:tcPr>
            <w:tcW w:w="4531" w:type="dxa"/>
            <w:vAlign w:val="center"/>
          </w:tcPr>
          <w:p w14:paraId="0B613EFC" w14:textId="778E1E97" w:rsidR="00E066B3" w:rsidRPr="0057592B" w:rsidRDefault="00027CD4" w:rsidP="00E066B3">
            <w:pPr>
              <w:jc w:val="center"/>
              <w:rPr>
                <w:rFonts w:asciiTheme="majorBidi" w:hAnsiTheme="majorBidi" w:cstheme="majorBidi"/>
              </w:rPr>
            </w:pPr>
            <w:r w:rsidRPr="0057592B">
              <w:rPr>
                <w:rFonts w:asciiTheme="majorBidi" w:hAnsiTheme="majorBidi" w:cstheme="majorBidi"/>
              </w:rPr>
              <w:t>23</w:t>
            </w:r>
            <w:r w:rsidR="001A3AAC" w:rsidRPr="0057592B">
              <w:rPr>
                <w:rFonts w:asciiTheme="majorBidi" w:hAnsiTheme="majorBidi" w:cstheme="majorBidi"/>
              </w:rPr>
              <w:t>.0</w:t>
            </w:r>
            <w:r w:rsidRPr="0057592B">
              <w:rPr>
                <w:rFonts w:asciiTheme="majorBidi" w:hAnsiTheme="majorBidi" w:cstheme="majorBidi"/>
              </w:rPr>
              <w:t>3</w:t>
            </w:r>
            <w:r w:rsidR="001A3AAC" w:rsidRPr="0057592B">
              <w:rPr>
                <w:rFonts w:asciiTheme="majorBidi" w:hAnsiTheme="majorBidi" w:cstheme="majorBidi"/>
              </w:rPr>
              <w:t>.202</w:t>
            </w:r>
            <w:r w:rsidR="000B4631" w:rsidRPr="0057592B">
              <w:rPr>
                <w:rFonts w:asciiTheme="majorBidi" w:hAnsiTheme="majorBidi" w:cstheme="majorBidi"/>
              </w:rPr>
              <w:t>6</w:t>
            </w:r>
            <w:r w:rsidR="001A3AAC" w:rsidRPr="0057592B">
              <w:rPr>
                <w:rFonts w:asciiTheme="majorBidi" w:hAnsiTheme="majorBidi" w:cstheme="majorBidi"/>
              </w:rPr>
              <w:t xml:space="preserve"> to </w:t>
            </w:r>
            <w:r w:rsidRPr="0057592B">
              <w:rPr>
                <w:rFonts w:asciiTheme="majorBidi" w:hAnsiTheme="majorBidi" w:cstheme="majorBidi"/>
              </w:rPr>
              <w:t>26</w:t>
            </w:r>
            <w:r w:rsidR="001A3AAC" w:rsidRPr="0057592B">
              <w:rPr>
                <w:rFonts w:asciiTheme="majorBidi" w:hAnsiTheme="majorBidi" w:cstheme="majorBidi"/>
              </w:rPr>
              <w:t>.0</w:t>
            </w:r>
            <w:r w:rsidRPr="0057592B">
              <w:rPr>
                <w:rFonts w:asciiTheme="majorBidi" w:hAnsiTheme="majorBidi" w:cstheme="majorBidi"/>
              </w:rPr>
              <w:t>3</w:t>
            </w:r>
            <w:r w:rsidR="001A3AAC" w:rsidRPr="0057592B">
              <w:rPr>
                <w:rFonts w:asciiTheme="majorBidi" w:hAnsiTheme="majorBidi" w:cstheme="majorBidi"/>
              </w:rPr>
              <w:t>.202</w:t>
            </w:r>
            <w:r w:rsidR="000B4631" w:rsidRPr="0057592B">
              <w:rPr>
                <w:rFonts w:asciiTheme="majorBidi" w:hAnsiTheme="majorBidi" w:cstheme="majorBidi"/>
              </w:rPr>
              <w:t>6</w:t>
            </w:r>
          </w:p>
        </w:tc>
      </w:tr>
      <w:tr w:rsidR="00E066B3" w:rsidRPr="0057592B" w14:paraId="16BFC8C9" w14:textId="77777777" w:rsidTr="00E066B3">
        <w:trPr>
          <w:trHeight w:val="454"/>
        </w:trPr>
        <w:tc>
          <w:tcPr>
            <w:tcW w:w="4531" w:type="dxa"/>
            <w:vAlign w:val="center"/>
          </w:tcPr>
          <w:p w14:paraId="0769C006" w14:textId="6538E225" w:rsidR="00E066B3" w:rsidRPr="0057592B" w:rsidRDefault="00E066B3" w:rsidP="00E066B3">
            <w:pPr>
              <w:jc w:val="center"/>
              <w:rPr>
                <w:rFonts w:asciiTheme="majorBidi" w:hAnsiTheme="majorBidi" w:cstheme="majorBidi"/>
              </w:rPr>
            </w:pPr>
            <w:r w:rsidRPr="0057592B">
              <w:rPr>
                <w:rFonts w:asciiTheme="majorBidi" w:hAnsiTheme="majorBidi" w:cstheme="majorBidi"/>
              </w:rPr>
              <w:t>Final Evaluation Results</w:t>
            </w:r>
          </w:p>
        </w:tc>
        <w:tc>
          <w:tcPr>
            <w:tcW w:w="4531" w:type="dxa"/>
            <w:vAlign w:val="center"/>
          </w:tcPr>
          <w:p w14:paraId="7EF84D70" w14:textId="134764BF" w:rsidR="00E066B3" w:rsidRPr="0057592B" w:rsidRDefault="00027CD4" w:rsidP="00E066B3">
            <w:pPr>
              <w:jc w:val="center"/>
              <w:rPr>
                <w:rFonts w:asciiTheme="majorBidi" w:hAnsiTheme="majorBidi" w:cstheme="majorBidi"/>
              </w:rPr>
            </w:pPr>
            <w:r w:rsidRPr="0057592B">
              <w:rPr>
                <w:rFonts w:asciiTheme="majorBidi" w:hAnsiTheme="majorBidi" w:cstheme="majorBidi"/>
              </w:rPr>
              <w:t>27</w:t>
            </w:r>
            <w:r w:rsidR="001A3AAC" w:rsidRPr="0057592B">
              <w:rPr>
                <w:rFonts w:asciiTheme="majorBidi" w:hAnsiTheme="majorBidi" w:cstheme="majorBidi"/>
              </w:rPr>
              <w:t>.0</w:t>
            </w:r>
            <w:r w:rsidRPr="0057592B">
              <w:rPr>
                <w:rFonts w:asciiTheme="majorBidi" w:hAnsiTheme="majorBidi" w:cstheme="majorBidi"/>
              </w:rPr>
              <w:t>3</w:t>
            </w:r>
            <w:r w:rsidR="001A3AAC" w:rsidRPr="0057592B">
              <w:rPr>
                <w:rFonts w:asciiTheme="majorBidi" w:hAnsiTheme="majorBidi" w:cstheme="majorBidi"/>
              </w:rPr>
              <w:t>.202</w:t>
            </w:r>
            <w:r w:rsidRPr="0057592B">
              <w:rPr>
                <w:rFonts w:asciiTheme="majorBidi" w:hAnsiTheme="majorBidi" w:cstheme="majorBidi"/>
              </w:rPr>
              <w:t>6</w:t>
            </w:r>
          </w:p>
        </w:tc>
      </w:tr>
      <w:tr w:rsidR="00E066B3" w:rsidRPr="0057592B" w14:paraId="0185B7D3" w14:textId="77777777" w:rsidTr="00E066B3">
        <w:trPr>
          <w:trHeight w:val="454"/>
        </w:trPr>
        <w:tc>
          <w:tcPr>
            <w:tcW w:w="4531" w:type="dxa"/>
            <w:vAlign w:val="center"/>
          </w:tcPr>
          <w:p w14:paraId="50E82DA3" w14:textId="2065AE16" w:rsidR="00E066B3" w:rsidRPr="0057592B" w:rsidRDefault="00E066B3" w:rsidP="00E066B3">
            <w:pPr>
              <w:jc w:val="center"/>
              <w:rPr>
                <w:rFonts w:asciiTheme="majorBidi" w:hAnsiTheme="majorBidi" w:cstheme="majorBidi"/>
              </w:rPr>
            </w:pPr>
            <w:r w:rsidRPr="0057592B">
              <w:rPr>
                <w:rFonts w:asciiTheme="majorBidi" w:hAnsiTheme="majorBidi" w:cstheme="majorBidi"/>
              </w:rPr>
              <w:t>Nominations</w:t>
            </w:r>
          </w:p>
        </w:tc>
        <w:tc>
          <w:tcPr>
            <w:tcW w:w="4531" w:type="dxa"/>
            <w:vAlign w:val="center"/>
          </w:tcPr>
          <w:p w14:paraId="762B987C" w14:textId="59131AF5" w:rsidR="001A3AAC" w:rsidRPr="0057592B" w:rsidRDefault="00027CD4" w:rsidP="001A3AAC">
            <w:pPr>
              <w:jc w:val="center"/>
              <w:rPr>
                <w:rFonts w:asciiTheme="majorBidi" w:hAnsiTheme="majorBidi" w:cstheme="majorBidi"/>
              </w:rPr>
            </w:pPr>
            <w:r w:rsidRPr="0057592B">
              <w:rPr>
                <w:rFonts w:asciiTheme="majorBidi" w:hAnsiTheme="majorBidi" w:cstheme="majorBidi"/>
              </w:rPr>
              <w:t>30</w:t>
            </w:r>
            <w:r w:rsidR="001A3AAC" w:rsidRPr="0057592B">
              <w:rPr>
                <w:rFonts w:asciiTheme="majorBidi" w:hAnsiTheme="majorBidi" w:cstheme="majorBidi"/>
              </w:rPr>
              <w:t>.0</w:t>
            </w:r>
            <w:r w:rsidRPr="0057592B">
              <w:rPr>
                <w:rFonts w:asciiTheme="majorBidi" w:hAnsiTheme="majorBidi" w:cstheme="majorBidi"/>
              </w:rPr>
              <w:t>3</w:t>
            </w:r>
            <w:r w:rsidR="001A3AAC" w:rsidRPr="0057592B">
              <w:rPr>
                <w:rFonts w:asciiTheme="majorBidi" w:hAnsiTheme="majorBidi" w:cstheme="majorBidi"/>
              </w:rPr>
              <w:t>.202</w:t>
            </w:r>
            <w:r w:rsidRPr="0057592B">
              <w:rPr>
                <w:rFonts w:asciiTheme="majorBidi" w:hAnsiTheme="majorBidi" w:cstheme="majorBidi"/>
              </w:rPr>
              <w:t>6</w:t>
            </w:r>
          </w:p>
        </w:tc>
      </w:tr>
    </w:tbl>
    <w:p w14:paraId="786939D0" w14:textId="77777777" w:rsidR="0069744B" w:rsidRPr="0057592B" w:rsidRDefault="0069744B" w:rsidP="0057592B">
      <w:pPr>
        <w:spacing w:before="240"/>
        <w:rPr>
          <w:rFonts w:asciiTheme="majorBidi" w:hAnsiTheme="majorBidi" w:cstheme="majorBidi"/>
          <w:b/>
          <w:bCs/>
        </w:rPr>
      </w:pPr>
      <w:r w:rsidRPr="0057592B">
        <w:rPr>
          <w:rFonts w:asciiTheme="majorBidi" w:hAnsiTheme="majorBidi" w:cstheme="majorBidi"/>
          <w:b/>
          <w:bCs/>
        </w:rPr>
        <w:t>HOW TO APPLY</w:t>
      </w:r>
    </w:p>
    <w:p w14:paraId="77DBCB55" w14:textId="77777777" w:rsidR="0069744B" w:rsidRPr="0057592B" w:rsidRDefault="0069744B" w:rsidP="0069744B">
      <w:pPr>
        <w:numPr>
          <w:ilvl w:val="0"/>
          <w:numId w:val="4"/>
        </w:numPr>
        <w:spacing w:after="37" w:line="265" w:lineRule="auto"/>
        <w:ind w:hanging="360"/>
        <w:rPr>
          <w:rFonts w:asciiTheme="majorBidi" w:hAnsiTheme="majorBidi" w:cstheme="majorBidi"/>
        </w:rPr>
      </w:pPr>
      <w:r w:rsidRPr="0057592B">
        <w:rPr>
          <w:rFonts w:asciiTheme="majorBidi" w:hAnsiTheme="majorBidi" w:cstheme="majorBidi"/>
        </w:rPr>
        <w:t xml:space="preserve">The transcript to be uploaded to the application system must be a verifiable, QR-coded transcript obtained within the application period. </w:t>
      </w:r>
    </w:p>
    <w:p w14:paraId="40991A5D" w14:textId="77777777" w:rsidR="00E325D1" w:rsidRPr="00E325D1" w:rsidRDefault="0069744B" w:rsidP="00E066B3">
      <w:pPr>
        <w:numPr>
          <w:ilvl w:val="0"/>
          <w:numId w:val="4"/>
        </w:numPr>
        <w:spacing w:after="37" w:line="265" w:lineRule="auto"/>
        <w:ind w:hanging="360"/>
        <w:rPr>
          <w:rFonts w:asciiTheme="majorBidi" w:hAnsiTheme="majorBidi" w:cstheme="majorBidi"/>
          <w:b/>
          <w:bCs/>
        </w:rPr>
      </w:pPr>
      <w:r w:rsidRPr="00E325D1">
        <w:rPr>
          <w:rFonts w:asciiTheme="majorBidi" w:hAnsiTheme="majorBidi" w:cstheme="majorBidi"/>
        </w:rPr>
        <w:t xml:space="preserve">Applications will be accepted through the following link. You must have a Gmail account to apply. Afterward, you will be contacted through the relevant email accounts. </w:t>
      </w:r>
    </w:p>
    <w:p w14:paraId="7DDB8EC1" w14:textId="0C6206F2" w:rsidR="0057592B" w:rsidRPr="00E325D1" w:rsidRDefault="00E325D1" w:rsidP="00E325D1">
      <w:pPr>
        <w:spacing w:after="37" w:line="265" w:lineRule="auto"/>
        <w:ind w:left="705"/>
        <w:rPr>
          <w:rFonts w:asciiTheme="majorBidi" w:hAnsiTheme="majorBidi" w:cstheme="majorBidi"/>
          <w:b/>
          <w:bCs/>
          <w:color w:val="EE0000"/>
          <w:u w:val="single"/>
        </w:rPr>
        <w:sectPr w:rsidR="0057592B" w:rsidRPr="00E325D1" w:rsidSect="0057592B">
          <w:headerReference w:type="default" r:id="rId8"/>
          <w:pgSz w:w="11906" w:h="16838"/>
          <w:pgMar w:top="1417" w:right="1417" w:bottom="1417" w:left="1417" w:header="0" w:footer="708" w:gutter="0"/>
          <w:cols w:space="708"/>
          <w:docGrid w:linePitch="360"/>
        </w:sectPr>
      </w:pPr>
      <w:hyperlink r:id="rId9" w:history="1">
        <w:r w:rsidRPr="00E325D1">
          <w:rPr>
            <w:rStyle w:val="Kpr"/>
            <w:rFonts w:asciiTheme="majorBidi" w:hAnsiTheme="majorBidi" w:cstheme="majorBidi"/>
            <w:b/>
            <w:bCs/>
            <w:color w:val="EE0000"/>
          </w:rPr>
          <w:t>https://forms.gle/RJsJeEFwFBWKzPy5A</w:t>
        </w:r>
      </w:hyperlink>
      <w:r w:rsidRPr="00E325D1">
        <w:rPr>
          <w:rFonts w:asciiTheme="majorBidi" w:hAnsiTheme="majorBidi" w:cstheme="majorBidi"/>
          <w:b/>
          <w:bCs/>
          <w:color w:val="EE0000"/>
          <w:u w:val="single"/>
        </w:rPr>
        <w:t xml:space="preserve"> </w:t>
      </w:r>
    </w:p>
    <w:p w14:paraId="6256E04D" w14:textId="58F6DC7B" w:rsidR="00C56278" w:rsidRPr="0057592B" w:rsidRDefault="00C56278" w:rsidP="00E066B3">
      <w:pPr>
        <w:rPr>
          <w:rFonts w:asciiTheme="majorBidi" w:hAnsiTheme="majorBidi" w:cstheme="majorBidi"/>
          <w:b/>
          <w:bCs/>
        </w:rPr>
      </w:pPr>
      <w:r w:rsidRPr="0057592B">
        <w:rPr>
          <w:rFonts w:asciiTheme="majorBidi" w:hAnsiTheme="majorBidi" w:cstheme="majorBidi"/>
          <w:b/>
          <w:bCs/>
        </w:rPr>
        <w:lastRenderedPageBreak/>
        <w:t>INTERVIEW PROCESS</w:t>
      </w:r>
    </w:p>
    <w:p w14:paraId="39E7C52A" w14:textId="77777777" w:rsidR="00C56278" w:rsidRPr="0057592B" w:rsidRDefault="00C56278" w:rsidP="00C56278">
      <w:pPr>
        <w:pStyle w:val="ListeParagraf"/>
        <w:numPr>
          <w:ilvl w:val="0"/>
          <w:numId w:val="1"/>
        </w:numPr>
        <w:spacing w:after="153" w:line="262" w:lineRule="auto"/>
        <w:rPr>
          <w:rFonts w:asciiTheme="majorBidi" w:hAnsiTheme="majorBidi" w:cstheme="majorBidi"/>
        </w:rPr>
      </w:pPr>
      <w:r w:rsidRPr="0057592B">
        <w:rPr>
          <w:rFonts w:asciiTheme="majorBidi" w:hAnsiTheme="majorBidi" w:cstheme="majorBidi"/>
        </w:rPr>
        <w:t xml:space="preserve">The Global Exchange Programs Committee will conduct interviews as part of their jury duties to evaluate candidates. At the end of the interview, each student will receive a </w:t>
      </w:r>
      <w:proofErr w:type="gramStart"/>
      <w:r w:rsidRPr="0057592B">
        <w:rPr>
          <w:rFonts w:asciiTheme="majorBidi" w:hAnsiTheme="majorBidi" w:cstheme="majorBidi"/>
        </w:rPr>
        <w:t>score out</w:t>
      </w:r>
      <w:proofErr w:type="gramEnd"/>
      <w:r w:rsidRPr="0057592B">
        <w:rPr>
          <w:rFonts w:asciiTheme="majorBidi" w:hAnsiTheme="majorBidi" w:cstheme="majorBidi"/>
        </w:rPr>
        <w:t xml:space="preserve"> of 100 points. Students who score </w:t>
      </w:r>
      <w:r w:rsidRPr="0057592B">
        <w:rPr>
          <w:rFonts w:asciiTheme="majorBidi" w:hAnsiTheme="majorBidi" w:cstheme="majorBidi"/>
          <w:b/>
          <w:bCs/>
          <w:u w:val="single"/>
        </w:rPr>
        <w:t>69 points or below out of 100</w:t>
      </w:r>
      <w:r w:rsidRPr="0057592B">
        <w:rPr>
          <w:rFonts w:asciiTheme="majorBidi" w:hAnsiTheme="majorBidi" w:cstheme="majorBidi"/>
        </w:rPr>
        <w:t xml:space="preserve"> will not be considered successful. During the interview, the committee will assess the candidate’s language proficiency, ability to represent the university, reasons for participating in the exchange program, the academic and personal value the program will add to the student, the student's ability to reflect their experiences back to the university, and any national or international experiences if applicable.</w:t>
      </w:r>
    </w:p>
    <w:p w14:paraId="04FC0FB8" w14:textId="77777777" w:rsidR="00D178BC" w:rsidRPr="0057592B" w:rsidRDefault="00D178BC" w:rsidP="00E066B3">
      <w:pPr>
        <w:rPr>
          <w:rFonts w:asciiTheme="majorBidi" w:hAnsiTheme="majorBidi" w:cstheme="majorBidi"/>
          <w:b/>
          <w:bCs/>
          <w:szCs w:val="14"/>
        </w:rPr>
      </w:pPr>
      <w:r w:rsidRPr="0057592B">
        <w:rPr>
          <w:rFonts w:asciiTheme="majorBidi" w:hAnsiTheme="majorBidi" w:cstheme="majorBidi"/>
          <w:b/>
          <w:bCs/>
          <w:szCs w:val="14"/>
        </w:rPr>
        <w:t>EVALUATION CRITERIA</w:t>
      </w:r>
    </w:p>
    <w:p w14:paraId="54F3C9F4" w14:textId="77777777" w:rsidR="00D178BC" w:rsidRPr="0057592B" w:rsidRDefault="00D178BC" w:rsidP="00D178BC">
      <w:pPr>
        <w:pStyle w:val="ListeParagraf"/>
        <w:numPr>
          <w:ilvl w:val="0"/>
          <w:numId w:val="1"/>
        </w:numPr>
        <w:spacing w:after="153" w:line="262" w:lineRule="auto"/>
        <w:rPr>
          <w:rFonts w:asciiTheme="majorBidi" w:hAnsiTheme="majorBidi" w:cstheme="majorBidi"/>
          <w:szCs w:val="22"/>
        </w:rPr>
      </w:pPr>
      <w:r w:rsidRPr="0057592B">
        <w:rPr>
          <w:rFonts w:asciiTheme="majorBidi" w:hAnsiTheme="majorBidi" w:cstheme="majorBidi"/>
          <w:szCs w:val="22"/>
        </w:rPr>
        <w:t>Below is the table on how the student will be selected. Top 2 students with highest score will be nominated to Felician University as an exchange student.</w:t>
      </w:r>
    </w:p>
    <w:tbl>
      <w:tblPr>
        <w:tblStyle w:val="TabloKlavuzu"/>
        <w:tblW w:w="5000" w:type="pct"/>
        <w:tblLook w:val="04A0" w:firstRow="1" w:lastRow="0" w:firstColumn="1" w:lastColumn="0" w:noHBand="0" w:noVBand="1"/>
      </w:tblPr>
      <w:tblGrid>
        <w:gridCol w:w="4808"/>
        <w:gridCol w:w="4254"/>
      </w:tblGrid>
      <w:tr w:rsidR="00D178BC" w:rsidRPr="0057592B" w14:paraId="5A7B7737" w14:textId="77777777" w:rsidTr="001A3AAC">
        <w:trPr>
          <w:trHeight w:val="454"/>
        </w:trPr>
        <w:tc>
          <w:tcPr>
            <w:tcW w:w="2653" w:type="pct"/>
            <w:vAlign w:val="center"/>
          </w:tcPr>
          <w:p w14:paraId="279773C1" w14:textId="77777777" w:rsidR="00D178BC" w:rsidRPr="0057592B" w:rsidRDefault="00D178BC" w:rsidP="001A3AAC">
            <w:pPr>
              <w:spacing w:before="100" w:beforeAutospacing="1" w:after="100" w:afterAutospacing="1"/>
              <w:jc w:val="center"/>
              <w:rPr>
                <w:rFonts w:asciiTheme="majorBidi" w:eastAsia="Times New Roman" w:hAnsiTheme="majorBidi" w:cstheme="majorBidi"/>
                <w:b/>
                <w:bCs/>
                <w:kern w:val="0"/>
                <w:sz w:val="22"/>
                <w:szCs w:val="22"/>
                <w14:ligatures w14:val="none"/>
              </w:rPr>
            </w:pPr>
            <w:r w:rsidRPr="0057592B">
              <w:rPr>
                <w:rFonts w:asciiTheme="majorBidi" w:eastAsia="Times New Roman" w:hAnsiTheme="majorBidi" w:cstheme="majorBidi"/>
                <w:b/>
                <w:bCs/>
                <w:kern w:val="0"/>
                <w:sz w:val="22"/>
                <w:szCs w:val="22"/>
                <w14:ligatures w14:val="none"/>
              </w:rPr>
              <w:t>Criteria</w:t>
            </w:r>
          </w:p>
        </w:tc>
        <w:tc>
          <w:tcPr>
            <w:tcW w:w="2347" w:type="pct"/>
            <w:vAlign w:val="center"/>
          </w:tcPr>
          <w:p w14:paraId="78406BFB" w14:textId="77777777" w:rsidR="00D178BC" w:rsidRPr="0057592B" w:rsidRDefault="00D178BC" w:rsidP="001A3AAC">
            <w:pPr>
              <w:spacing w:before="100" w:beforeAutospacing="1" w:after="100" w:afterAutospacing="1"/>
              <w:jc w:val="center"/>
              <w:rPr>
                <w:rFonts w:asciiTheme="majorBidi" w:eastAsia="Times New Roman" w:hAnsiTheme="majorBidi" w:cstheme="majorBidi"/>
                <w:b/>
                <w:bCs/>
                <w:kern w:val="0"/>
                <w:sz w:val="22"/>
                <w:szCs w:val="22"/>
                <w14:ligatures w14:val="none"/>
              </w:rPr>
            </w:pPr>
            <w:r w:rsidRPr="0057592B">
              <w:rPr>
                <w:rFonts w:asciiTheme="majorBidi" w:eastAsia="Times New Roman" w:hAnsiTheme="majorBidi" w:cstheme="majorBidi"/>
                <w:b/>
                <w:bCs/>
                <w:kern w:val="0"/>
                <w:sz w:val="22"/>
                <w:szCs w:val="22"/>
                <w14:ligatures w14:val="none"/>
              </w:rPr>
              <w:t>Weighted Score</w:t>
            </w:r>
          </w:p>
        </w:tc>
      </w:tr>
      <w:tr w:rsidR="00D178BC" w:rsidRPr="0057592B" w14:paraId="36583753" w14:textId="77777777" w:rsidTr="001A3AAC">
        <w:trPr>
          <w:trHeight w:val="454"/>
        </w:trPr>
        <w:tc>
          <w:tcPr>
            <w:tcW w:w="2653" w:type="pct"/>
            <w:vAlign w:val="center"/>
          </w:tcPr>
          <w:p w14:paraId="4D995CB6" w14:textId="77777777" w:rsidR="00D178BC" w:rsidRPr="0057592B" w:rsidRDefault="00D178BC" w:rsidP="00BC0F49">
            <w:pPr>
              <w:spacing w:before="100" w:beforeAutospacing="1" w:after="100" w:afterAutospacing="1"/>
              <w:rPr>
                <w:rFonts w:asciiTheme="majorBidi" w:eastAsia="Times New Roman" w:hAnsiTheme="majorBidi" w:cstheme="majorBidi"/>
                <w:kern w:val="0"/>
                <w:sz w:val="22"/>
                <w:szCs w:val="22"/>
                <w14:ligatures w14:val="none"/>
              </w:rPr>
            </w:pPr>
            <w:r w:rsidRPr="0057592B">
              <w:rPr>
                <w:rFonts w:asciiTheme="majorBidi" w:eastAsia="Times New Roman" w:hAnsiTheme="majorBidi" w:cstheme="majorBidi"/>
                <w:kern w:val="0"/>
                <w:sz w:val="22"/>
                <w:szCs w:val="22"/>
                <w14:ligatures w14:val="none"/>
              </w:rPr>
              <w:t>Academic Achievement Level</w:t>
            </w:r>
          </w:p>
        </w:tc>
        <w:tc>
          <w:tcPr>
            <w:tcW w:w="2347" w:type="pct"/>
            <w:vAlign w:val="center"/>
          </w:tcPr>
          <w:p w14:paraId="0F8682E5" w14:textId="77777777" w:rsidR="00D178BC" w:rsidRPr="0057592B" w:rsidRDefault="00D178BC" w:rsidP="00BC0F49">
            <w:pPr>
              <w:spacing w:before="100" w:beforeAutospacing="1" w:after="100" w:afterAutospacing="1"/>
              <w:jc w:val="center"/>
              <w:rPr>
                <w:rFonts w:asciiTheme="majorBidi" w:eastAsia="Times New Roman" w:hAnsiTheme="majorBidi" w:cstheme="majorBidi"/>
                <w:kern w:val="0"/>
                <w:sz w:val="22"/>
                <w:szCs w:val="22"/>
                <w14:ligatures w14:val="none"/>
              </w:rPr>
            </w:pPr>
            <w:r w:rsidRPr="0057592B">
              <w:rPr>
                <w:rFonts w:asciiTheme="majorBidi" w:eastAsia="Times New Roman" w:hAnsiTheme="majorBidi" w:cstheme="majorBidi"/>
                <w:kern w:val="0"/>
                <w:sz w:val="22"/>
                <w:szCs w:val="22"/>
                <w14:ligatures w14:val="none"/>
              </w:rPr>
              <w:t>50% (out of a total of 100 points)</w:t>
            </w:r>
          </w:p>
        </w:tc>
      </w:tr>
      <w:tr w:rsidR="00D178BC" w:rsidRPr="0057592B" w14:paraId="3E965925" w14:textId="77777777" w:rsidTr="001A3AAC">
        <w:trPr>
          <w:trHeight w:val="454"/>
        </w:trPr>
        <w:tc>
          <w:tcPr>
            <w:tcW w:w="2653" w:type="pct"/>
            <w:vAlign w:val="center"/>
          </w:tcPr>
          <w:p w14:paraId="714F4477" w14:textId="77777777" w:rsidR="00D178BC" w:rsidRPr="0057592B" w:rsidRDefault="00D178BC" w:rsidP="00BC0F49">
            <w:pPr>
              <w:spacing w:before="100" w:beforeAutospacing="1" w:after="100" w:afterAutospacing="1"/>
              <w:rPr>
                <w:rFonts w:asciiTheme="majorBidi" w:eastAsia="Times New Roman" w:hAnsiTheme="majorBidi" w:cstheme="majorBidi"/>
                <w:kern w:val="0"/>
                <w:sz w:val="22"/>
                <w:szCs w:val="22"/>
                <w14:ligatures w14:val="none"/>
              </w:rPr>
            </w:pPr>
            <w:r w:rsidRPr="0057592B">
              <w:rPr>
                <w:rFonts w:asciiTheme="majorBidi" w:hAnsiTheme="majorBidi" w:cstheme="majorBidi"/>
                <w:sz w:val="22"/>
                <w:szCs w:val="22"/>
              </w:rPr>
              <w:t>Interview Score</w:t>
            </w:r>
          </w:p>
        </w:tc>
        <w:tc>
          <w:tcPr>
            <w:tcW w:w="2347" w:type="pct"/>
            <w:vAlign w:val="center"/>
          </w:tcPr>
          <w:p w14:paraId="090276DB" w14:textId="77777777" w:rsidR="00D178BC" w:rsidRPr="0057592B" w:rsidRDefault="00D178BC" w:rsidP="00BC0F49">
            <w:pPr>
              <w:spacing w:before="100" w:beforeAutospacing="1" w:after="100" w:afterAutospacing="1"/>
              <w:jc w:val="center"/>
              <w:rPr>
                <w:rFonts w:asciiTheme="majorBidi" w:eastAsia="Times New Roman" w:hAnsiTheme="majorBidi" w:cstheme="majorBidi"/>
                <w:kern w:val="0"/>
                <w:sz w:val="22"/>
                <w:szCs w:val="22"/>
                <w14:ligatures w14:val="none"/>
              </w:rPr>
            </w:pPr>
            <w:r w:rsidRPr="0057592B">
              <w:rPr>
                <w:rFonts w:asciiTheme="majorBidi" w:eastAsia="Times New Roman" w:hAnsiTheme="majorBidi" w:cstheme="majorBidi"/>
                <w:kern w:val="0"/>
                <w:sz w:val="22"/>
                <w:szCs w:val="22"/>
                <w14:ligatures w14:val="none"/>
              </w:rPr>
              <w:t>50% (out of a total of 100 points)</w:t>
            </w:r>
          </w:p>
        </w:tc>
      </w:tr>
      <w:tr w:rsidR="00D178BC" w:rsidRPr="0057592B" w14:paraId="658DD802" w14:textId="77777777" w:rsidTr="0057592B">
        <w:trPr>
          <w:trHeight w:val="803"/>
        </w:trPr>
        <w:tc>
          <w:tcPr>
            <w:tcW w:w="2653" w:type="pct"/>
            <w:vAlign w:val="center"/>
          </w:tcPr>
          <w:p w14:paraId="28E6B304" w14:textId="77777777" w:rsidR="00D178BC" w:rsidRPr="0057592B" w:rsidRDefault="00D178BC" w:rsidP="00BC0F49">
            <w:pPr>
              <w:spacing w:before="100" w:beforeAutospacing="1" w:after="100" w:afterAutospacing="1"/>
              <w:rPr>
                <w:rFonts w:asciiTheme="majorBidi" w:eastAsia="Times New Roman" w:hAnsiTheme="majorBidi" w:cstheme="majorBidi"/>
                <w:kern w:val="0"/>
                <w:sz w:val="22"/>
                <w:szCs w:val="22"/>
                <w14:ligatures w14:val="none"/>
              </w:rPr>
            </w:pPr>
            <w:r w:rsidRPr="0057592B">
              <w:rPr>
                <w:rFonts w:asciiTheme="majorBidi" w:hAnsiTheme="majorBidi" w:cstheme="majorBidi"/>
                <w:sz w:val="22"/>
                <w:szCs w:val="22"/>
              </w:rPr>
              <w:t>Students who have previously participated in a Global Exchange or Erasmus+ exchange program</w:t>
            </w:r>
          </w:p>
        </w:tc>
        <w:tc>
          <w:tcPr>
            <w:tcW w:w="2347" w:type="pct"/>
            <w:vAlign w:val="center"/>
          </w:tcPr>
          <w:p w14:paraId="356E5A60" w14:textId="77777777" w:rsidR="00D178BC" w:rsidRPr="0057592B" w:rsidRDefault="00D178BC" w:rsidP="00BC0F49">
            <w:pPr>
              <w:spacing w:before="100" w:beforeAutospacing="1" w:after="100" w:afterAutospacing="1"/>
              <w:jc w:val="center"/>
              <w:rPr>
                <w:rFonts w:asciiTheme="majorBidi" w:eastAsia="Times New Roman" w:hAnsiTheme="majorBidi" w:cstheme="majorBidi"/>
                <w:kern w:val="0"/>
                <w:sz w:val="22"/>
                <w:szCs w:val="22"/>
                <w14:ligatures w14:val="none"/>
              </w:rPr>
            </w:pPr>
            <w:r w:rsidRPr="0057592B">
              <w:rPr>
                <w:rFonts w:asciiTheme="majorBidi" w:eastAsia="Times New Roman" w:hAnsiTheme="majorBidi" w:cstheme="majorBidi"/>
                <w:kern w:val="0"/>
                <w:sz w:val="22"/>
                <w:szCs w:val="22"/>
                <w14:ligatures w14:val="none"/>
              </w:rPr>
              <w:t>-5 points</w:t>
            </w:r>
          </w:p>
        </w:tc>
      </w:tr>
    </w:tbl>
    <w:p w14:paraId="3D354D1B" w14:textId="77777777" w:rsidR="00E066B3" w:rsidRPr="0057592B" w:rsidRDefault="00E066B3" w:rsidP="0057592B">
      <w:pPr>
        <w:spacing w:before="240"/>
        <w:rPr>
          <w:rFonts w:asciiTheme="majorBidi" w:hAnsiTheme="majorBidi" w:cstheme="majorBidi"/>
        </w:rPr>
      </w:pPr>
      <w:r w:rsidRPr="0057592B">
        <w:rPr>
          <w:rFonts w:asciiTheme="majorBidi" w:hAnsiTheme="majorBidi" w:cstheme="majorBidi"/>
        </w:rPr>
        <w:t>Below is a list of all universities you can apply to. Please ensure that your program is listed next to your chosen university, as you can only apply accordingly.</w:t>
      </w:r>
    </w:p>
    <w:tbl>
      <w:tblPr>
        <w:tblStyle w:val="TabloKlavuzu"/>
        <w:tblW w:w="8996" w:type="dxa"/>
        <w:tblLook w:val="04A0" w:firstRow="1" w:lastRow="0" w:firstColumn="1" w:lastColumn="0" w:noHBand="0" w:noVBand="1"/>
      </w:tblPr>
      <w:tblGrid>
        <w:gridCol w:w="3141"/>
        <w:gridCol w:w="5855"/>
      </w:tblGrid>
      <w:tr w:rsidR="000D638C" w:rsidRPr="0057592B" w14:paraId="33E3D133" w14:textId="77777777" w:rsidTr="001A3AAC">
        <w:trPr>
          <w:trHeight w:val="561"/>
        </w:trPr>
        <w:tc>
          <w:tcPr>
            <w:tcW w:w="3141" w:type="dxa"/>
            <w:vAlign w:val="center"/>
          </w:tcPr>
          <w:p w14:paraId="1C89FA05" w14:textId="40F0C5DE" w:rsidR="000D638C" w:rsidRPr="0057592B" w:rsidRDefault="000D638C" w:rsidP="001A3AAC">
            <w:pPr>
              <w:jc w:val="center"/>
              <w:rPr>
                <w:rFonts w:asciiTheme="majorBidi" w:hAnsiTheme="majorBidi" w:cstheme="majorBidi"/>
                <w:b/>
                <w:bCs/>
              </w:rPr>
            </w:pPr>
            <w:r w:rsidRPr="0057592B">
              <w:rPr>
                <w:rFonts w:asciiTheme="majorBidi" w:hAnsiTheme="majorBidi" w:cstheme="majorBidi"/>
                <w:b/>
                <w:bCs/>
              </w:rPr>
              <w:t>University</w:t>
            </w:r>
          </w:p>
        </w:tc>
        <w:tc>
          <w:tcPr>
            <w:tcW w:w="5855" w:type="dxa"/>
            <w:vAlign w:val="center"/>
          </w:tcPr>
          <w:p w14:paraId="74494C68" w14:textId="23522FBD" w:rsidR="000D638C" w:rsidRPr="0057592B" w:rsidRDefault="000D638C" w:rsidP="001A3AAC">
            <w:pPr>
              <w:jc w:val="center"/>
              <w:rPr>
                <w:rFonts w:asciiTheme="majorBidi" w:hAnsiTheme="majorBidi" w:cstheme="majorBidi"/>
                <w:b/>
                <w:bCs/>
              </w:rPr>
            </w:pPr>
            <w:r w:rsidRPr="0057592B">
              <w:rPr>
                <w:rFonts w:asciiTheme="majorBidi" w:hAnsiTheme="majorBidi" w:cstheme="majorBidi"/>
                <w:b/>
                <w:bCs/>
              </w:rPr>
              <w:t>Programs</w:t>
            </w:r>
          </w:p>
        </w:tc>
      </w:tr>
      <w:tr w:rsidR="000D638C" w:rsidRPr="0057592B" w14:paraId="1437A78B" w14:textId="77777777" w:rsidTr="00BB66CD">
        <w:trPr>
          <w:trHeight w:val="1631"/>
        </w:trPr>
        <w:tc>
          <w:tcPr>
            <w:tcW w:w="3141" w:type="dxa"/>
            <w:vAlign w:val="center"/>
          </w:tcPr>
          <w:p w14:paraId="45DD63E0" w14:textId="785A5AE8" w:rsidR="000D638C" w:rsidRPr="0057592B" w:rsidRDefault="000D638C" w:rsidP="001726D4">
            <w:pPr>
              <w:rPr>
                <w:rFonts w:asciiTheme="majorBidi" w:hAnsiTheme="majorBidi" w:cstheme="majorBidi"/>
              </w:rPr>
            </w:pPr>
            <w:r w:rsidRPr="0057592B">
              <w:rPr>
                <w:rFonts w:asciiTheme="majorBidi" w:hAnsiTheme="majorBidi" w:cstheme="majorBidi"/>
              </w:rPr>
              <w:t>Felician University, USA</w:t>
            </w:r>
          </w:p>
        </w:tc>
        <w:tc>
          <w:tcPr>
            <w:tcW w:w="5855" w:type="dxa"/>
            <w:vAlign w:val="center"/>
          </w:tcPr>
          <w:p w14:paraId="20E38CDE"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Computer Engineering</w:t>
            </w:r>
          </w:p>
          <w:p w14:paraId="491BC98D"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Management Information Systems</w:t>
            </w:r>
          </w:p>
          <w:p w14:paraId="50EC26E6"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Psychology</w:t>
            </w:r>
          </w:p>
          <w:p w14:paraId="1E40526B"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Political Science and International Relations</w:t>
            </w:r>
          </w:p>
          <w:p w14:paraId="594D53C0" w14:textId="1CEF2A8E" w:rsidR="000D638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All Sport Sciences Undergraduate Programs.</w:t>
            </w:r>
          </w:p>
        </w:tc>
      </w:tr>
      <w:tr w:rsidR="000D638C" w:rsidRPr="0057592B" w14:paraId="52A9BD7F" w14:textId="77777777" w:rsidTr="001A3AAC">
        <w:trPr>
          <w:trHeight w:val="590"/>
        </w:trPr>
        <w:tc>
          <w:tcPr>
            <w:tcW w:w="3141" w:type="dxa"/>
            <w:vAlign w:val="center"/>
          </w:tcPr>
          <w:p w14:paraId="36234063" w14:textId="6D9B00E3" w:rsidR="000D638C" w:rsidRPr="0057592B" w:rsidRDefault="000D638C" w:rsidP="001726D4">
            <w:pPr>
              <w:rPr>
                <w:rFonts w:asciiTheme="majorBidi" w:hAnsiTheme="majorBidi" w:cstheme="majorBidi"/>
              </w:rPr>
            </w:pPr>
            <w:r w:rsidRPr="0057592B">
              <w:rPr>
                <w:rFonts w:asciiTheme="majorBidi" w:hAnsiTheme="majorBidi" w:cstheme="majorBidi"/>
              </w:rPr>
              <w:t>University of North Carolina Wilmington, USA</w:t>
            </w:r>
          </w:p>
        </w:tc>
        <w:tc>
          <w:tcPr>
            <w:tcW w:w="5855" w:type="dxa"/>
            <w:vAlign w:val="center"/>
          </w:tcPr>
          <w:p w14:paraId="36675CED"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English Language and Literature</w:t>
            </w:r>
          </w:p>
          <w:p w14:paraId="71F27FDE"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Psychology</w:t>
            </w:r>
          </w:p>
          <w:p w14:paraId="688744FE"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Pol</w:t>
            </w:r>
            <w:r w:rsidR="001A3AAC" w:rsidRPr="0057592B">
              <w:rPr>
                <w:rFonts w:asciiTheme="majorBidi" w:hAnsiTheme="majorBidi" w:cstheme="majorBidi"/>
              </w:rPr>
              <w:t>i</w:t>
            </w:r>
            <w:r w:rsidRPr="0057592B">
              <w:rPr>
                <w:rFonts w:asciiTheme="majorBidi" w:hAnsiTheme="majorBidi" w:cstheme="majorBidi"/>
              </w:rPr>
              <w:t>tical Science</w:t>
            </w:r>
          </w:p>
          <w:p w14:paraId="34751831"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Computer Engineering</w:t>
            </w:r>
          </w:p>
          <w:p w14:paraId="0D2B91DF"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Management Information Systems</w:t>
            </w:r>
          </w:p>
          <w:p w14:paraId="2B1A2AD5"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Economics and Finance</w:t>
            </w:r>
          </w:p>
          <w:p w14:paraId="0169D4FC" w14:textId="02A5BB96" w:rsidR="000D638C" w:rsidRPr="0057592B" w:rsidRDefault="003938C3" w:rsidP="001A3AAC">
            <w:pPr>
              <w:pStyle w:val="ListeParagraf"/>
              <w:numPr>
                <w:ilvl w:val="0"/>
                <w:numId w:val="1"/>
              </w:numPr>
              <w:rPr>
                <w:rFonts w:asciiTheme="majorBidi" w:hAnsiTheme="majorBidi" w:cstheme="majorBidi"/>
              </w:rPr>
            </w:pPr>
            <w:r w:rsidRPr="0057592B">
              <w:rPr>
                <w:rFonts w:asciiTheme="majorBidi" w:hAnsiTheme="majorBidi" w:cstheme="majorBidi"/>
              </w:rPr>
              <w:t xml:space="preserve">Physical Education and Sports </w:t>
            </w:r>
          </w:p>
        </w:tc>
      </w:tr>
      <w:tr w:rsidR="000D638C" w:rsidRPr="0057592B" w14:paraId="37D3061E" w14:textId="77777777" w:rsidTr="001A3AAC">
        <w:trPr>
          <w:trHeight w:val="561"/>
        </w:trPr>
        <w:tc>
          <w:tcPr>
            <w:tcW w:w="3141" w:type="dxa"/>
            <w:vAlign w:val="center"/>
          </w:tcPr>
          <w:p w14:paraId="54D795FD" w14:textId="5AC0B843" w:rsidR="000D638C" w:rsidRPr="0057592B" w:rsidRDefault="000D638C" w:rsidP="001726D4">
            <w:pPr>
              <w:rPr>
                <w:rFonts w:asciiTheme="majorBidi" w:hAnsiTheme="majorBidi" w:cstheme="majorBidi"/>
              </w:rPr>
            </w:pPr>
            <w:r w:rsidRPr="0057592B">
              <w:rPr>
                <w:rFonts w:asciiTheme="majorBidi" w:hAnsiTheme="majorBidi" w:cstheme="majorBidi"/>
              </w:rPr>
              <w:t>Dong University, South Korea</w:t>
            </w:r>
          </w:p>
        </w:tc>
        <w:tc>
          <w:tcPr>
            <w:tcW w:w="5855" w:type="dxa"/>
            <w:vAlign w:val="center"/>
          </w:tcPr>
          <w:p w14:paraId="6DA1F77B" w14:textId="07097A8D" w:rsidR="000D638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Economics and Finance</w:t>
            </w:r>
          </w:p>
        </w:tc>
      </w:tr>
      <w:tr w:rsidR="000D638C" w:rsidRPr="0057592B" w14:paraId="53BC4D9D" w14:textId="77777777" w:rsidTr="00B1326B">
        <w:trPr>
          <w:trHeight w:val="794"/>
        </w:trPr>
        <w:tc>
          <w:tcPr>
            <w:tcW w:w="3141" w:type="dxa"/>
            <w:vAlign w:val="center"/>
          </w:tcPr>
          <w:p w14:paraId="359E8192" w14:textId="01B56F21" w:rsidR="000D638C" w:rsidRPr="0057592B" w:rsidRDefault="000D638C" w:rsidP="001726D4">
            <w:pPr>
              <w:rPr>
                <w:rFonts w:asciiTheme="majorBidi" w:hAnsiTheme="majorBidi" w:cstheme="majorBidi"/>
              </w:rPr>
            </w:pPr>
            <w:proofErr w:type="spellStart"/>
            <w:r w:rsidRPr="0057592B">
              <w:rPr>
                <w:rFonts w:asciiTheme="majorBidi" w:hAnsiTheme="majorBidi" w:cstheme="majorBidi"/>
              </w:rPr>
              <w:t>Myongi</w:t>
            </w:r>
            <w:proofErr w:type="spellEnd"/>
            <w:r w:rsidRPr="0057592B">
              <w:rPr>
                <w:rFonts w:asciiTheme="majorBidi" w:hAnsiTheme="majorBidi" w:cstheme="majorBidi"/>
              </w:rPr>
              <w:t xml:space="preserve"> University, South Korea</w:t>
            </w:r>
          </w:p>
        </w:tc>
        <w:tc>
          <w:tcPr>
            <w:tcW w:w="5855" w:type="dxa"/>
            <w:vAlign w:val="center"/>
          </w:tcPr>
          <w:p w14:paraId="35FA5CDE"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Economics and Finance</w:t>
            </w:r>
          </w:p>
          <w:p w14:paraId="1CDD7B42" w14:textId="2AA55F31" w:rsidR="000D638C" w:rsidRPr="0057592B" w:rsidRDefault="001A3AAC" w:rsidP="001A3AAC">
            <w:pPr>
              <w:pStyle w:val="ListeParagraf"/>
              <w:numPr>
                <w:ilvl w:val="0"/>
                <w:numId w:val="1"/>
              </w:numPr>
              <w:rPr>
                <w:rFonts w:asciiTheme="majorBidi" w:hAnsiTheme="majorBidi" w:cstheme="majorBidi"/>
              </w:rPr>
            </w:pPr>
            <w:r w:rsidRPr="0057592B">
              <w:rPr>
                <w:rFonts w:asciiTheme="majorBidi" w:hAnsiTheme="majorBidi" w:cstheme="majorBidi"/>
              </w:rPr>
              <w:t>Political</w:t>
            </w:r>
            <w:r w:rsidR="000D638C" w:rsidRPr="0057592B">
              <w:rPr>
                <w:rFonts w:asciiTheme="majorBidi" w:hAnsiTheme="majorBidi" w:cstheme="majorBidi"/>
              </w:rPr>
              <w:t xml:space="preserve"> Science</w:t>
            </w:r>
          </w:p>
        </w:tc>
      </w:tr>
      <w:tr w:rsidR="000D638C" w:rsidRPr="0057592B" w14:paraId="75D3E6F4" w14:textId="77777777" w:rsidTr="00BB66CD">
        <w:trPr>
          <w:trHeight w:val="2834"/>
        </w:trPr>
        <w:tc>
          <w:tcPr>
            <w:tcW w:w="3141" w:type="dxa"/>
            <w:vAlign w:val="center"/>
          </w:tcPr>
          <w:p w14:paraId="79FA554D" w14:textId="143BBAB4" w:rsidR="000D638C" w:rsidRPr="0057592B" w:rsidRDefault="000D638C" w:rsidP="001726D4">
            <w:pPr>
              <w:rPr>
                <w:rFonts w:asciiTheme="majorBidi" w:hAnsiTheme="majorBidi" w:cstheme="majorBidi"/>
              </w:rPr>
            </w:pPr>
            <w:r w:rsidRPr="0057592B">
              <w:rPr>
                <w:rFonts w:asciiTheme="majorBidi" w:hAnsiTheme="majorBidi" w:cstheme="majorBidi"/>
              </w:rPr>
              <w:lastRenderedPageBreak/>
              <w:t>University of Western Cape, South Africa</w:t>
            </w:r>
          </w:p>
        </w:tc>
        <w:tc>
          <w:tcPr>
            <w:tcW w:w="5855" w:type="dxa"/>
            <w:vAlign w:val="center"/>
          </w:tcPr>
          <w:p w14:paraId="2301BD89"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Exercise and Sport Sciences</w:t>
            </w:r>
          </w:p>
          <w:p w14:paraId="002E2466"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 xml:space="preserve">Management Information </w:t>
            </w:r>
            <w:r w:rsidR="001A3AAC" w:rsidRPr="0057592B">
              <w:rPr>
                <w:rFonts w:asciiTheme="majorBidi" w:hAnsiTheme="majorBidi" w:cstheme="majorBidi"/>
              </w:rPr>
              <w:t>Systems</w:t>
            </w:r>
          </w:p>
          <w:p w14:paraId="32190068" w14:textId="77777777" w:rsidR="001A3AAC" w:rsidRPr="0057592B" w:rsidRDefault="001A3AAC" w:rsidP="001A3AAC">
            <w:pPr>
              <w:pStyle w:val="ListeParagraf"/>
              <w:numPr>
                <w:ilvl w:val="0"/>
                <w:numId w:val="1"/>
              </w:numPr>
              <w:rPr>
                <w:rFonts w:asciiTheme="majorBidi" w:hAnsiTheme="majorBidi" w:cstheme="majorBidi"/>
              </w:rPr>
            </w:pPr>
            <w:r w:rsidRPr="0057592B">
              <w:rPr>
                <w:rFonts w:asciiTheme="majorBidi" w:hAnsiTheme="majorBidi" w:cstheme="majorBidi"/>
              </w:rPr>
              <w:t>Political</w:t>
            </w:r>
            <w:r w:rsidR="000D638C" w:rsidRPr="0057592B">
              <w:rPr>
                <w:rFonts w:asciiTheme="majorBidi" w:hAnsiTheme="majorBidi" w:cstheme="majorBidi"/>
              </w:rPr>
              <w:t xml:space="preserve"> Science</w:t>
            </w:r>
          </w:p>
          <w:p w14:paraId="658438E6" w14:textId="0431734C" w:rsidR="001A3AAC" w:rsidRPr="0057592B" w:rsidRDefault="001A3AAC" w:rsidP="001A3AAC">
            <w:pPr>
              <w:pStyle w:val="ListeParagraf"/>
              <w:numPr>
                <w:ilvl w:val="0"/>
                <w:numId w:val="1"/>
              </w:numPr>
              <w:rPr>
                <w:rFonts w:asciiTheme="majorBidi" w:hAnsiTheme="majorBidi" w:cstheme="majorBidi"/>
              </w:rPr>
            </w:pPr>
            <w:r w:rsidRPr="0057592B">
              <w:rPr>
                <w:rFonts w:asciiTheme="majorBidi" w:hAnsiTheme="majorBidi" w:cstheme="majorBidi"/>
              </w:rPr>
              <w:t>E</w:t>
            </w:r>
            <w:r w:rsidR="000D638C" w:rsidRPr="0057592B">
              <w:rPr>
                <w:rFonts w:asciiTheme="majorBidi" w:hAnsiTheme="majorBidi" w:cstheme="majorBidi"/>
              </w:rPr>
              <w:t>conomics and Finance</w:t>
            </w:r>
          </w:p>
          <w:p w14:paraId="60C86154"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Psychology</w:t>
            </w:r>
          </w:p>
          <w:p w14:paraId="112BB853"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English Language and Literature</w:t>
            </w:r>
          </w:p>
          <w:p w14:paraId="1FEF9B72" w14:textId="77777777" w:rsidR="001A3AAC" w:rsidRPr="0057592B" w:rsidRDefault="001A3AAC" w:rsidP="001A3AAC">
            <w:pPr>
              <w:pStyle w:val="ListeParagraf"/>
              <w:numPr>
                <w:ilvl w:val="0"/>
                <w:numId w:val="1"/>
              </w:numPr>
              <w:rPr>
                <w:rFonts w:asciiTheme="majorBidi" w:hAnsiTheme="majorBidi" w:cstheme="majorBidi"/>
              </w:rPr>
            </w:pPr>
            <w:r w:rsidRPr="0057592B">
              <w:rPr>
                <w:rFonts w:asciiTheme="majorBidi" w:hAnsiTheme="majorBidi" w:cstheme="majorBidi"/>
              </w:rPr>
              <w:t>Physiotherapy</w:t>
            </w:r>
            <w:r w:rsidR="000D638C" w:rsidRPr="0057592B">
              <w:rPr>
                <w:rFonts w:asciiTheme="majorBidi" w:hAnsiTheme="majorBidi" w:cstheme="majorBidi"/>
              </w:rPr>
              <w:t xml:space="preserve"> and Rehabilitation</w:t>
            </w:r>
          </w:p>
          <w:p w14:paraId="183BA00D"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Ergotherapy</w:t>
            </w:r>
          </w:p>
          <w:p w14:paraId="13A75FF0" w14:textId="637CF399" w:rsidR="000D638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Dietetics and Nutrition</w:t>
            </w:r>
          </w:p>
        </w:tc>
      </w:tr>
      <w:tr w:rsidR="000D638C" w:rsidRPr="0057592B" w14:paraId="4DA1CB61" w14:textId="77777777" w:rsidTr="001A3AAC">
        <w:trPr>
          <w:trHeight w:val="1969"/>
        </w:trPr>
        <w:tc>
          <w:tcPr>
            <w:tcW w:w="3141" w:type="dxa"/>
            <w:vAlign w:val="center"/>
          </w:tcPr>
          <w:p w14:paraId="5D50084A" w14:textId="594C5C24" w:rsidR="000D638C" w:rsidRPr="0057592B" w:rsidRDefault="000D638C" w:rsidP="001726D4">
            <w:pPr>
              <w:rPr>
                <w:rFonts w:asciiTheme="majorBidi" w:hAnsiTheme="majorBidi" w:cstheme="majorBidi"/>
              </w:rPr>
            </w:pPr>
            <w:r w:rsidRPr="0057592B">
              <w:rPr>
                <w:rFonts w:asciiTheme="majorBidi" w:hAnsiTheme="majorBidi" w:cstheme="majorBidi"/>
              </w:rPr>
              <w:t>Chitkara University, India</w:t>
            </w:r>
          </w:p>
        </w:tc>
        <w:tc>
          <w:tcPr>
            <w:tcW w:w="5855" w:type="dxa"/>
            <w:vAlign w:val="center"/>
          </w:tcPr>
          <w:p w14:paraId="4E6CA390" w14:textId="77777777" w:rsidR="001A3AAC" w:rsidRPr="0057592B" w:rsidRDefault="00846CE6" w:rsidP="001A3AAC">
            <w:pPr>
              <w:pStyle w:val="ListeParagraf"/>
              <w:numPr>
                <w:ilvl w:val="0"/>
                <w:numId w:val="1"/>
              </w:numPr>
              <w:rPr>
                <w:rFonts w:asciiTheme="majorBidi" w:hAnsiTheme="majorBidi" w:cstheme="majorBidi"/>
              </w:rPr>
            </w:pPr>
            <w:r w:rsidRPr="0057592B">
              <w:rPr>
                <w:rFonts w:asciiTheme="majorBidi" w:hAnsiTheme="majorBidi" w:cstheme="majorBidi"/>
              </w:rPr>
              <w:t>Psychology</w:t>
            </w:r>
          </w:p>
          <w:p w14:paraId="3F08C1AD" w14:textId="77777777" w:rsidR="001A3AAC" w:rsidRPr="0057592B" w:rsidRDefault="00846CE6" w:rsidP="001A3AAC">
            <w:pPr>
              <w:pStyle w:val="ListeParagraf"/>
              <w:numPr>
                <w:ilvl w:val="0"/>
                <w:numId w:val="1"/>
              </w:numPr>
              <w:rPr>
                <w:rFonts w:asciiTheme="majorBidi" w:hAnsiTheme="majorBidi" w:cstheme="majorBidi"/>
              </w:rPr>
            </w:pPr>
            <w:r w:rsidRPr="0057592B">
              <w:rPr>
                <w:rFonts w:asciiTheme="majorBidi" w:hAnsiTheme="majorBidi" w:cstheme="majorBidi"/>
              </w:rPr>
              <w:t>Physiotherapy</w:t>
            </w:r>
          </w:p>
          <w:p w14:paraId="322F6C6F" w14:textId="77777777" w:rsidR="001A3AAC" w:rsidRPr="0057592B" w:rsidRDefault="00846CE6" w:rsidP="001A3AAC">
            <w:pPr>
              <w:pStyle w:val="ListeParagraf"/>
              <w:numPr>
                <w:ilvl w:val="0"/>
                <w:numId w:val="1"/>
              </w:numPr>
              <w:rPr>
                <w:rFonts w:asciiTheme="majorBidi" w:hAnsiTheme="majorBidi" w:cstheme="majorBidi"/>
              </w:rPr>
            </w:pPr>
            <w:r w:rsidRPr="0057592B">
              <w:rPr>
                <w:rFonts w:asciiTheme="majorBidi" w:hAnsiTheme="majorBidi" w:cstheme="majorBidi"/>
              </w:rPr>
              <w:t>Nursing</w:t>
            </w:r>
          </w:p>
          <w:p w14:paraId="05212063" w14:textId="77777777" w:rsidR="001A3AAC" w:rsidRPr="0057592B" w:rsidRDefault="00846CE6" w:rsidP="001A3AAC">
            <w:pPr>
              <w:pStyle w:val="ListeParagraf"/>
              <w:numPr>
                <w:ilvl w:val="0"/>
                <w:numId w:val="1"/>
              </w:numPr>
              <w:rPr>
                <w:rFonts w:asciiTheme="majorBidi" w:hAnsiTheme="majorBidi" w:cstheme="majorBidi"/>
              </w:rPr>
            </w:pPr>
            <w:r w:rsidRPr="0057592B">
              <w:rPr>
                <w:rFonts w:asciiTheme="majorBidi" w:hAnsiTheme="majorBidi" w:cstheme="majorBidi"/>
              </w:rPr>
              <w:t>Nutrition and Dietetics</w:t>
            </w:r>
          </w:p>
          <w:p w14:paraId="625ADD37" w14:textId="4F838F66" w:rsidR="000D638C" w:rsidRPr="0057592B" w:rsidRDefault="00846CE6" w:rsidP="001A3AAC">
            <w:pPr>
              <w:pStyle w:val="ListeParagraf"/>
              <w:numPr>
                <w:ilvl w:val="0"/>
                <w:numId w:val="1"/>
              </w:numPr>
              <w:rPr>
                <w:rFonts w:asciiTheme="majorBidi" w:hAnsiTheme="majorBidi" w:cstheme="majorBidi"/>
              </w:rPr>
            </w:pPr>
            <w:r w:rsidRPr="0057592B">
              <w:rPr>
                <w:rFonts w:asciiTheme="majorBidi" w:hAnsiTheme="majorBidi" w:cstheme="majorBidi"/>
              </w:rPr>
              <w:t>Computer Engineering</w:t>
            </w:r>
          </w:p>
        </w:tc>
      </w:tr>
      <w:tr w:rsidR="000D638C" w:rsidRPr="0057592B" w14:paraId="7914C75E" w14:textId="77777777" w:rsidTr="001A3AAC">
        <w:trPr>
          <w:trHeight w:val="693"/>
        </w:trPr>
        <w:tc>
          <w:tcPr>
            <w:tcW w:w="3141" w:type="dxa"/>
            <w:vAlign w:val="center"/>
          </w:tcPr>
          <w:p w14:paraId="1667A1F7" w14:textId="69315E04" w:rsidR="000D638C" w:rsidRPr="0057592B" w:rsidRDefault="000D638C" w:rsidP="001726D4">
            <w:pPr>
              <w:rPr>
                <w:rFonts w:asciiTheme="majorBidi" w:hAnsiTheme="majorBidi" w:cstheme="majorBidi"/>
              </w:rPr>
            </w:pPr>
            <w:r w:rsidRPr="0057592B">
              <w:rPr>
                <w:rFonts w:asciiTheme="majorBidi" w:hAnsiTheme="majorBidi" w:cstheme="majorBidi"/>
              </w:rPr>
              <w:t>Presidency University, India</w:t>
            </w:r>
          </w:p>
        </w:tc>
        <w:tc>
          <w:tcPr>
            <w:tcW w:w="5855" w:type="dxa"/>
            <w:vAlign w:val="center"/>
          </w:tcPr>
          <w:p w14:paraId="673C1950" w14:textId="77777777" w:rsidR="001A3AA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Ec</w:t>
            </w:r>
            <w:r w:rsidR="00CF220A" w:rsidRPr="0057592B">
              <w:rPr>
                <w:rFonts w:asciiTheme="majorBidi" w:hAnsiTheme="majorBidi" w:cstheme="majorBidi"/>
              </w:rPr>
              <w:t>o</w:t>
            </w:r>
            <w:r w:rsidRPr="0057592B">
              <w:rPr>
                <w:rFonts w:asciiTheme="majorBidi" w:hAnsiTheme="majorBidi" w:cstheme="majorBidi"/>
              </w:rPr>
              <w:t>nomics and Finance</w:t>
            </w:r>
          </w:p>
          <w:p w14:paraId="20BD41FF" w14:textId="5E686D75" w:rsidR="000D638C" w:rsidRPr="0057592B" w:rsidRDefault="000D638C" w:rsidP="001A3AAC">
            <w:pPr>
              <w:pStyle w:val="ListeParagraf"/>
              <w:numPr>
                <w:ilvl w:val="0"/>
                <w:numId w:val="1"/>
              </w:numPr>
              <w:rPr>
                <w:rFonts w:asciiTheme="majorBidi" w:hAnsiTheme="majorBidi" w:cstheme="majorBidi"/>
              </w:rPr>
            </w:pPr>
            <w:r w:rsidRPr="0057592B">
              <w:rPr>
                <w:rFonts w:asciiTheme="majorBidi" w:hAnsiTheme="majorBidi" w:cstheme="majorBidi"/>
              </w:rPr>
              <w:t>Computer Engineering</w:t>
            </w:r>
          </w:p>
        </w:tc>
      </w:tr>
    </w:tbl>
    <w:p w14:paraId="6F17C9DC" w14:textId="17080B3A" w:rsidR="001726D4" w:rsidRPr="0057592B" w:rsidRDefault="001726D4" w:rsidP="001726D4">
      <w:pPr>
        <w:rPr>
          <w:rFonts w:asciiTheme="majorBidi" w:hAnsiTheme="majorBidi" w:cstheme="majorBidi"/>
        </w:rPr>
      </w:pPr>
    </w:p>
    <w:p w14:paraId="132F1E14" w14:textId="099A1F6D" w:rsidR="00D33E01" w:rsidRDefault="00D33E01" w:rsidP="001726D4">
      <w:pPr>
        <w:rPr>
          <w:rFonts w:asciiTheme="majorBidi" w:hAnsiTheme="majorBidi" w:cstheme="majorBidi"/>
        </w:rPr>
      </w:pPr>
      <w:r w:rsidRPr="0057592B">
        <w:rPr>
          <w:rFonts w:asciiTheme="majorBidi" w:hAnsiTheme="majorBidi" w:cstheme="majorBidi"/>
        </w:rPr>
        <w:t>Below are the links for</w:t>
      </w:r>
      <w:r w:rsidR="006A111F" w:rsidRPr="0057592B">
        <w:rPr>
          <w:rFonts w:asciiTheme="majorBidi" w:hAnsiTheme="majorBidi" w:cstheme="majorBidi"/>
        </w:rPr>
        <w:t xml:space="preserve"> the</w:t>
      </w:r>
      <w:r w:rsidR="001A788F" w:rsidRPr="0057592B">
        <w:rPr>
          <w:rFonts w:asciiTheme="majorBidi" w:hAnsiTheme="majorBidi" w:cstheme="majorBidi"/>
        </w:rPr>
        <w:t xml:space="preserve"> announcements,</w:t>
      </w:r>
      <w:r w:rsidRPr="0057592B">
        <w:rPr>
          <w:rFonts w:asciiTheme="majorBidi" w:hAnsiTheme="majorBidi" w:cstheme="majorBidi"/>
        </w:rPr>
        <w:t xml:space="preserve"> factsheets and information</w:t>
      </w:r>
      <w:r w:rsidR="001A788F" w:rsidRPr="0057592B">
        <w:rPr>
          <w:rFonts w:asciiTheme="majorBidi" w:hAnsiTheme="majorBidi" w:cstheme="majorBidi"/>
        </w:rPr>
        <w:t xml:space="preserve"> documents</w:t>
      </w:r>
      <w:r w:rsidRPr="0057592B">
        <w:rPr>
          <w:rFonts w:asciiTheme="majorBidi" w:hAnsiTheme="majorBidi" w:cstheme="majorBidi"/>
        </w:rPr>
        <w:t xml:space="preserve"> for each university.</w:t>
      </w:r>
    </w:p>
    <w:tbl>
      <w:tblPr>
        <w:tblStyle w:val="TabloKlavuzu"/>
        <w:tblW w:w="0" w:type="auto"/>
        <w:tblLook w:val="04A0" w:firstRow="1" w:lastRow="0" w:firstColumn="1" w:lastColumn="0" w:noHBand="0" w:noVBand="1"/>
      </w:tblPr>
      <w:tblGrid>
        <w:gridCol w:w="3020"/>
        <w:gridCol w:w="2929"/>
        <w:gridCol w:w="3113"/>
      </w:tblGrid>
      <w:tr w:rsidR="0057592B" w14:paraId="0ECA8773" w14:textId="77777777" w:rsidTr="0057592B">
        <w:trPr>
          <w:trHeight w:val="425"/>
        </w:trPr>
        <w:tc>
          <w:tcPr>
            <w:tcW w:w="3020" w:type="dxa"/>
            <w:vMerge w:val="restart"/>
            <w:vAlign w:val="center"/>
          </w:tcPr>
          <w:p w14:paraId="30FA31FD" w14:textId="6401BC04" w:rsidR="0057592B" w:rsidRPr="0057592B" w:rsidRDefault="0057592B" w:rsidP="0057592B">
            <w:pPr>
              <w:rPr>
                <w:rFonts w:asciiTheme="majorBidi" w:hAnsiTheme="majorBidi" w:cstheme="majorBidi"/>
                <w:b/>
                <w:bCs/>
              </w:rPr>
            </w:pPr>
            <w:r w:rsidRPr="0057592B">
              <w:rPr>
                <w:rFonts w:asciiTheme="majorBidi" w:hAnsiTheme="majorBidi" w:cstheme="majorBidi"/>
                <w:b/>
                <w:bCs/>
              </w:rPr>
              <w:t>Felician University</w:t>
            </w:r>
          </w:p>
        </w:tc>
        <w:tc>
          <w:tcPr>
            <w:tcW w:w="2929" w:type="dxa"/>
            <w:vAlign w:val="center"/>
          </w:tcPr>
          <w:p w14:paraId="095C848A" w14:textId="3CF958F6" w:rsidR="0057592B" w:rsidRDefault="0057592B" w:rsidP="001726D4">
            <w:pPr>
              <w:rPr>
                <w:rFonts w:asciiTheme="majorBidi" w:hAnsiTheme="majorBidi" w:cstheme="majorBidi"/>
              </w:rPr>
            </w:pPr>
            <w:r>
              <w:rPr>
                <w:rFonts w:asciiTheme="majorBidi" w:hAnsiTheme="majorBidi" w:cstheme="majorBidi"/>
              </w:rPr>
              <w:t>Announcement</w:t>
            </w:r>
          </w:p>
        </w:tc>
        <w:tc>
          <w:tcPr>
            <w:tcW w:w="3113" w:type="dxa"/>
            <w:vAlign w:val="center"/>
          </w:tcPr>
          <w:p w14:paraId="3D555C81" w14:textId="785CA484" w:rsidR="0057592B" w:rsidRDefault="00A823EA" w:rsidP="00A823EA">
            <w:pPr>
              <w:jc w:val="center"/>
              <w:rPr>
                <w:rFonts w:asciiTheme="majorBidi" w:hAnsiTheme="majorBidi" w:cstheme="majorBidi"/>
              </w:rPr>
            </w:pPr>
            <w:hyperlink r:id="rId10" w:history="1">
              <w:r w:rsidRPr="00A823EA">
                <w:rPr>
                  <w:rStyle w:val="Kpr"/>
                  <w:rFonts w:asciiTheme="majorBidi" w:hAnsiTheme="majorBidi" w:cstheme="majorBidi"/>
                </w:rPr>
                <w:t>Link</w:t>
              </w:r>
            </w:hyperlink>
          </w:p>
        </w:tc>
      </w:tr>
      <w:tr w:rsidR="0057592B" w14:paraId="2102D1D2" w14:textId="77777777" w:rsidTr="0057592B">
        <w:trPr>
          <w:trHeight w:val="425"/>
        </w:trPr>
        <w:tc>
          <w:tcPr>
            <w:tcW w:w="3020" w:type="dxa"/>
            <w:vMerge/>
            <w:vAlign w:val="center"/>
          </w:tcPr>
          <w:p w14:paraId="0ABAFE4E" w14:textId="77777777" w:rsidR="0057592B" w:rsidRPr="0057592B" w:rsidRDefault="0057592B" w:rsidP="001726D4">
            <w:pPr>
              <w:rPr>
                <w:rFonts w:asciiTheme="majorBidi" w:hAnsiTheme="majorBidi" w:cstheme="majorBidi"/>
                <w:b/>
                <w:bCs/>
              </w:rPr>
            </w:pPr>
          </w:p>
        </w:tc>
        <w:tc>
          <w:tcPr>
            <w:tcW w:w="2929" w:type="dxa"/>
            <w:vAlign w:val="center"/>
          </w:tcPr>
          <w:p w14:paraId="42BA9A4D" w14:textId="313DD11E" w:rsidR="0057592B" w:rsidRDefault="0057592B" w:rsidP="001726D4">
            <w:pPr>
              <w:rPr>
                <w:rFonts w:asciiTheme="majorBidi" w:hAnsiTheme="majorBidi" w:cstheme="majorBidi"/>
              </w:rPr>
            </w:pPr>
            <w:r>
              <w:rPr>
                <w:rFonts w:asciiTheme="majorBidi" w:hAnsiTheme="majorBidi" w:cstheme="majorBidi"/>
              </w:rPr>
              <w:t>Factsheet</w:t>
            </w:r>
          </w:p>
        </w:tc>
        <w:tc>
          <w:tcPr>
            <w:tcW w:w="3113" w:type="dxa"/>
            <w:vAlign w:val="center"/>
          </w:tcPr>
          <w:p w14:paraId="0BBE5D02" w14:textId="4096317E" w:rsidR="0057592B" w:rsidRDefault="00A823EA" w:rsidP="00A823EA">
            <w:pPr>
              <w:jc w:val="center"/>
              <w:rPr>
                <w:rFonts w:asciiTheme="majorBidi" w:hAnsiTheme="majorBidi" w:cstheme="majorBidi"/>
              </w:rPr>
            </w:pPr>
            <w:hyperlink r:id="rId11" w:history="1">
              <w:r w:rsidRPr="00A823EA">
                <w:rPr>
                  <w:rStyle w:val="Kpr"/>
                  <w:rFonts w:asciiTheme="majorBidi" w:hAnsiTheme="majorBidi" w:cstheme="majorBidi"/>
                </w:rPr>
                <w:t>Link</w:t>
              </w:r>
            </w:hyperlink>
          </w:p>
        </w:tc>
      </w:tr>
      <w:tr w:rsidR="0057592B" w14:paraId="466DEF6D" w14:textId="77777777" w:rsidTr="0057592B">
        <w:trPr>
          <w:trHeight w:val="425"/>
        </w:trPr>
        <w:tc>
          <w:tcPr>
            <w:tcW w:w="3020" w:type="dxa"/>
            <w:vMerge w:val="restart"/>
            <w:vAlign w:val="center"/>
          </w:tcPr>
          <w:p w14:paraId="0FF3FA2F" w14:textId="77777777" w:rsidR="0057592B" w:rsidRPr="0057592B" w:rsidRDefault="0057592B" w:rsidP="0057592B">
            <w:pPr>
              <w:rPr>
                <w:rFonts w:asciiTheme="majorBidi" w:hAnsiTheme="majorBidi" w:cstheme="majorBidi"/>
                <w:b/>
                <w:bCs/>
              </w:rPr>
            </w:pPr>
            <w:r w:rsidRPr="0057592B">
              <w:rPr>
                <w:rFonts w:asciiTheme="majorBidi" w:hAnsiTheme="majorBidi" w:cstheme="majorBidi"/>
                <w:b/>
                <w:bCs/>
              </w:rPr>
              <w:t>University of North Carolina Wilmington</w:t>
            </w:r>
          </w:p>
          <w:p w14:paraId="4214EA6E" w14:textId="77777777" w:rsidR="0057592B" w:rsidRPr="0057592B" w:rsidRDefault="0057592B" w:rsidP="001726D4">
            <w:pPr>
              <w:rPr>
                <w:rFonts w:asciiTheme="majorBidi" w:hAnsiTheme="majorBidi" w:cstheme="majorBidi"/>
                <w:b/>
                <w:bCs/>
              </w:rPr>
            </w:pPr>
          </w:p>
        </w:tc>
        <w:tc>
          <w:tcPr>
            <w:tcW w:w="2929" w:type="dxa"/>
            <w:vAlign w:val="center"/>
          </w:tcPr>
          <w:p w14:paraId="37725973" w14:textId="1DB5DCED" w:rsidR="0057592B" w:rsidRDefault="0057592B" w:rsidP="0057592B">
            <w:pPr>
              <w:rPr>
                <w:rFonts w:asciiTheme="majorBidi" w:hAnsiTheme="majorBidi" w:cstheme="majorBidi"/>
              </w:rPr>
            </w:pPr>
            <w:r w:rsidRPr="0057592B">
              <w:rPr>
                <w:rFonts w:asciiTheme="majorBidi" w:hAnsiTheme="majorBidi" w:cstheme="majorBidi"/>
              </w:rPr>
              <w:t>Announcement</w:t>
            </w:r>
          </w:p>
        </w:tc>
        <w:tc>
          <w:tcPr>
            <w:tcW w:w="3113" w:type="dxa"/>
            <w:vAlign w:val="center"/>
          </w:tcPr>
          <w:p w14:paraId="38DE624D" w14:textId="3354532E" w:rsidR="0057592B" w:rsidRDefault="00A823EA" w:rsidP="00A823EA">
            <w:pPr>
              <w:jc w:val="center"/>
              <w:rPr>
                <w:rFonts w:asciiTheme="majorBidi" w:hAnsiTheme="majorBidi" w:cstheme="majorBidi"/>
              </w:rPr>
            </w:pPr>
            <w:hyperlink r:id="rId12" w:history="1">
              <w:r w:rsidRPr="00A823EA">
                <w:rPr>
                  <w:rStyle w:val="Kpr"/>
                  <w:rFonts w:asciiTheme="majorBidi" w:hAnsiTheme="majorBidi" w:cstheme="majorBidi"/>
                </w:rPr>
                <w:t>Li</w:t>
              </w:r>
              <w:r w:rsidRPr="00A823EA">
                <w:rPr>
                  <w:rStyle w:val="Kpr"/>
                  <w:rFonts w:asciiTheme="majorBidi" w:hAnsiTheme="majorBidi" w:cstheme="majorBidi"/>
                </w:rPr>
                <w:t>n</w:t>
              </w:r>
              <w:r w:rsidRPr="00A823EA">
                <w:rPr>
                  <w:rStyle w:val="Kpr"/>
                  <w:rFonts w:asciiTheme="majorBidi" w:hAnsiTheme="majorBidi" w:cstheme="majorBidi"/>
                </w:rPr>
                <w:t>k</w:t>
              </w:r>
            </w:hyperlink>
          </w:p>
        </w:tc>
      </w:tr>
      <w:tr w:rsidR="0057592B" w14:paraId="689273F0" w14:textId="77777777" w:rsidTr="0057592B">
        <w:trPr>
          <w:trHeight w:val="425"/>
        </w:trPr>
        <w:tc>
          <w:tcPr>
            <w:tcW w:w="3020" w:type="dxa"/>
            <w:vMerge/>
            <w:vAlign w:val="center"/>
          </w:tcPr>
          <w:p w14:paraId="688032D8" w14:textId="77777777" w:rsidR="0057592B" w:rsidRPr="0057592B" w:rsidRDefault="0057592B" w:rsidP="0057592B">
            <w:pPr>
              <w:rPr>
                <w:rFonts w:asciiTheme="majorBidi" w:hAnsiTheme="majorBidi" w:cstheme="majorBidi"/>
                <w:b/>
                <w:bCs/>
              </w:rPr>
            </w:pPr>
          </w:p>
        </w:tc>
        <w:tc>
          <w:tcPr>
            <w:tcW w:w="2929" w:type="dxa"/>
            <w:vAlign w:val="center"/>
          </w:tcPr>
          <w:p w14:paraId="192B6D40" w14:textId="2D95223B" w:rsidR="0057592B" w:rsidRPr="0057592B" w:rsidRDefault="0057592B" w:rsidP="0057592B">
            <w:pPr>
              <w:rPr>
                <w:rFonts w:asciiTheme="majorBidi" w:hAnsiTheme="majorBidi" w:cstheme="majorBidi"/>
              </w:rPr>
            </w:pPr>
            <w:r w:rsidRPr="0057592B">
              <w:rPr>
                <w:rFonts w:asciiTheme="majorBidi" w:hAnsiTheme="majorBidi" w:cstheme="majorBidi"/>
              </w:rPr>
              <w:t>Fact Sheet</w:t>
            </w:r>
          </w:p>
        </w:tc>
        <w:tc>
          <w:tcPr>
            <w:tcW w:w="3113" w:type="dxa"/>
            <w:vAlign w:val="center"/>
          </w:tcPr>
          <w:p w14:paraId="320AEF7E" w14:textId="3BCECA18" w:rsidR="0057592B" w:rsidRDefault="00A823EA" w:rsidP="00A823EA">
            <w:pPr>
              <w:jc w:val="center"/>
              <w:rPr>
                <w:rFonts w:asciiTheme="majorBidi" w:hAnsiTheme="majorBidi" w:cstheme="majorBidi"/>
              </w:rPr>
            </w:pPr>
            <w:hyperlink r:id="rId13" w:history="1">
              <w:r w:rsidRPr="00A823EA">
                <w:rPr>
                  <w:rStyle w:val="Kpr"/>
                  <w:rFonts w:asciiTheme="majorBidi" w:hAnsiTheme="majorBidi" w:cstheme="majorBidi"/>
                </w:rPr>
                <w:t>Link</w:t>
              </w:r>
            </w:hyperlink>
          </w:p>
        </w:tc>
      </w:tr>
      <w:tr w:rsidR="0057592B" w14:paraId="094955DD" w14:textId="77777777" w:rsidTr="0057592B">
        <w:trPr>
          <w:trHeight w:val="425"/>
        </w:trPr>
        <w:tc>
          <w:tcPr>
            <w:tcW w:w="3020" w:type="dxa"/>
            <w:vMerge w:val="restart"/>
            <w:vAlign w:val="center"/>
          </w:tcPr>
          <w:p w14:paraId="091F9EF8" w14:textId="77777777" w:rsidR="0057592B" w:rsidRPr="0057592B" w:rsidRDefault="0057592B" w:rsidP="0057592B">
            <w:pPr>
              <w:rPr>
                <w:rFonts w:asciiTheme="majorBidi" w:hAnsiTheme="majorBidi" w:cstheme="majorBidi"/>
                <w:b/>
                <w:bCs/>
              </w:rPr>
            </w:pPr>
            <w:r w:rsidRPr="0057592B">
              <w:rPr>
                <w:rFonts w:asciiTheme="majorBidi" w:hAnsiTheme="majorBidi" w:cstheme="majorBidi"/>
                <w:b/>
                <w:bCs/>
              </w:rPr>
              <w:t xml:space="preserve">Dong University </w:t>
            </w:r>
          </w:p>
          <w:p w14:paraId="5955C6ED" w14:textId="77777777" w:rsidR="0057592B" w:rsidRPr="0057592B" w:rsidRDefault="0057592B" w:rsidP="0057592B">
            <w:pPr>
              <w:rPr>
                <w:rFonts w:asciiTheme="majorBidi" w:hAnsiTheme="majorBidi" w:cstheme="majorBidi"/>
                <w:b/>
                <w:bCs/>
              </w:rPr>
            </w:pPr>
          </w:p>
        </w:tc>
        <w:tc>
          <w:tcPr>
            <w:tcW w:w="2929" w:type="dxa"/>
            <w:vAlign w:val="center"/>
          </w:tcPr>
          <w:p w14:paraId="4ABD5A19" w14:textId="28182C96" w:rsidR="0057592B" w:rsidRPr="0057592B" w:rsidRDefault="0057592B" w:rsidP="0057592B">
            <w:pPr>
              <w:rPr>
                <w:rFonts w:asciiTheme="majorBidi" w:hAnsiTheme="majorBidi" w:cstheme="majorBidi"/>
              </w:rPr>
            </w:pPr>
            <w:r>
              <w:rPr>
                <w:rFonts w:asciiTheme="majorBidi" w:hAnsiTheme="majorBidi" w:cstheme="majorBidi"/>
              </w:rPr>
              <w:t>Announcement</w:t>
            </w:r>
          </w:p>
        </w:tc>
        <w:tc>
          <w:tcPr>
            <w:tcW w:w="3113" w:type="dxa"/>
            <w:vAlign w:val="center"/>
          </w:tcPr>
          <w:p w14:paraId="5D365AE1" w14:textId="261D33C2" w:rsidR="00A823EA" w:rsidRDefault="00A823EA" w:rsidP="00A823EA">
            <w:pPr>
              <w:jc w:val="center"/>
              <w:rPr>
                <w:rFonts w:asciiTheme="majorBidi" w:hAnsiTheme="majorBidi" w:cstheme="majorBidi"/>
              </w:rPr>
            </w:pPr>
            <w:hyperlink r:id="rId14" w:history="1">
              <w:r w:rsidRPr="00A823EA">
                <w:rPr>
                  <w:rStyle w:val="Kpr"/>
                  <w:rFonts w:asciiTheme="majorBidi" w:hAnsiTheme="majorBidi" w:cstheme="majorBidi"/>
                </w:rPr>
                <w:t>Link</w:t>
              </w:r>
            </w:hyperlink>
          </w:p>
        </w:tc>
      </w:tr>
      <w:tr w:rsidR="0057592B" w14:paraId="5215E07B" w14:textId="77777777" w:rsidTr="0057592B">
        <w:trPr>
          <w:trHeight w:val="425"/>
        </w:trPr>
        <w:tc>
          <w:tcPr>
            <w:tcW w:w="3020" w:type="dxa"/>
            <w:vMerge/>
            <w:vAlign w:val="center"/>
          </w:tcPr>
          <w:p w14:paraId="143EA02D" w14:textId="77777777" w:rsidR="0057592B" w:rsidRPr="0057592B" w:rsidRDefault="0057592B" w:rsidP="0057592B">
            <w:pPr>
              <w:rPr>
                <w:rFonts w:asciiTheme="majorBidi" w:hAnsiTheme="majorBidi" w:cstheme="majorBidi"/>
                <w:b/>
                <w:bCs/>
              </w:rPr>
            </w:pPr>
          </w:p>
        </w:tc>
        <w:tc>
          <w:tcPr>
            <w:tcW w:w="2929" w:type="dxa"/>
            <w:vAlign w:val="center"/>
          </w:tcPr>
          <w:p w14:paraId="419398B8" w14:textId="3BD9F640" w:rsidR="0057592B" w:rsidRDefault="0057592B" w:rsidP="0057592B">
            <w:pPr>
              <w:rPr>
                <w:rFonts w:asciiTheme="majorBidi" w:hAnsiTheme="majorBidi" w:cstheme="majorBidi"/>
              </w:rPr>
            </w:pPr>
            <w:r>
              <w:rPr>
                <w:rFonts w:asciiTheme="majorBidi" w:hAnsiTheme="majorBidi" w:cstheme="majorBidi"/>
              </w:rPr>
              <w:t>University Information</w:t>
            </w:r>
          </w:p>
        </w:tc>
        <w:tc>
          <w:tcPr>
            <w:tcW w:w="3113" w:type="dxa"/>
            <w:vAlign w:val="center"/>
          </w:tcPr>
          <w:p w14:paraId="5656916D" w14:textId="0B1EC5FA" w:rsidR="0057592B" w:rsidRDefault="00A823EA" w:rsidP="00A823EA">
            <w:pPr>
              <w:jc w:val="center"/>
              <w:rPr>
                <w:rFonts w:asciiTheme="majorBidi" w:hAnsiTheme="majorBidi" w:cstheme="majorBidi"/>
              </w:rPr>
            </w:pPr>
            <w:hyperlink r:id="rId15" w:history="1">
              <w:r w:rsidRPr="00A823EA">
                <w:rPr>
                  <w:rStyle w:val="Kpr"/>
                  <w:rFonts w:asciiTheme="majorBidi" w:hAnsiTheme="majorBidi" w:cstheme="majorBidi"/>
                </w:rPr>
                <w:t>Link</w:t>
              </w:r>
            </w:hyperlink>
          </w:p>
        </w:tc>
      </w:tr>
      <w:tr w:rsidR="0057592B" w14:paraId="4BCBF9B1" w14:textId="77777777" w:rsidTr="0057592B">
        <w:trPr>
          <w:trHeight w:val="425"/>
        </w:trPr>
        <w:tc>
          <w:tcPr>
            <w:tcW w:w="3020" w:type="dxa"/>
            <w:vMerge w:val="restart"/>
            <w:vAlign w:val="center"/>
          </w:tcPr>
          <w:p w14:paraId="78DEB25E" w14:textId="50CBE285" w:rsidR="0057592B" w:rsidRPr="0057592B" w:rsidRDefault="0057592B" w:rsidP="0057592B">
            <w:pPr>
              <w:rPr>
                <w:rFonts w:asciiTheme="majorBidi" w:hAnsiTheme="majorBidi" w:cstheme="majorBidi"/>
                <w:b/>
                <w:bCs/>
              </w:rPr>
            </w:pPr>
            <w:proofErr w:type="spellStart"/>
            <w:r w:rsidRPr="0057592B">
              <w:rPr>
                <w:rFonts w:asciiTheme="majorBidi" w:hAnsiTheme="majorBidi" w:cstheme="majorBidi"/>
                <w:b/>
                <w:bCs/>
              </w:rPr>
              <w:t>Myongji</w:t>
            </w:r>
            <w:proofErr w:type="spellEnd"/>
            <w:r w:rsidRPr="0057592B">
              <w:rPr>
                <w:rFonts w:asciiTheme="majorBidi" w:hAnsiTheme="majorBidi" w:cstheme="majorBidi"/>
                <w:b/>
                <w:bCs/>
              </w:rPr>
              <w:t xml:space="preserve"> University</w:t>
            </w:r>
          </w:p>
        </w:tc>
        <w:tc>
          <w:tcPr>
            <w:tcW w:w="2929" w:type="dxa"/>
            <w:vAlign w:val="center"/>
          </w:tcPr>
          <w:p w14:paraId="126DB0FE" w14:textId="54A7A708" w:rsidR="0057592B" w:rsidRDefault="0057592B" w:rsidP="0057592B">
            <w:pPr>
              <w:rPr>
                <w:rFonts w:asciiTheme="majorBidi" w:hAnsiTheme="majorBidi" w:cstheme="majorBidi"/>
              </w:rPr>
            </w:pPr>
            <w:r>
              <w:rPr>
                <w:rFonts w:asciiTheme="majorBidi" w:hAnsiTheme="majorBidi" w:cstheme="majorBidi"/>
              </w:rPr>
              <w:t>Announcement</w:t>
            </w:r>
          </w:p>
        </w:tc>
        <w:tc>
          <w:tcPr>
            <w:tcW w:w="3113" w:type="dxa"/>
            <w:vAlign w:val="center"/>
          </w:tcPr>
          <w:p w14:paraId="152BC908" w14:textId="3EE11067" w:rsidR="0057592B" w:rsidRDefault="00A823EA" w:rsidP="00A823EA">
            <w:pPr>
              <w:jc w:val="center"/>
              <w:rPr>
                <w:rFonts w:asciiTheme="majorBidi" w:hAnsiTheme="majorBidi" w:cstheme="majorBidi"/>
              </w:rPr>
            </w:pPr>
            <w:hyperlink r:id="rId16" w:history="1">
              <w:r w:rsidRPr="00A823EA">
                <w:rPr>
                  <w:rStyle w:val="Kpr"/>
                  <w:rFonts w:asciiTheme="majorBidi" w:hAnsiTheme="majorBidi" w:cstheme="majorBidi"/>
                </w:rPr>
                <w:t>Li</w:t>
              </w:r>
              <w:r w:rsidRPr="00A823EA">
                <w:rPr>
                  <w:rStyle w:val="Kpr"/>
                  <w:rFonts w:asciiTheme="majorBidi" w:hAnsiTheme="majorBidi" w:cstheme="majorBidi"/>
                </w:rPr>
                <w:t>n</w:t>
              </w:r>
              <w:r w:rsidRPr="00A823EA">
                <w:rPr>
                  <w:rStyle w:val="Kpr"/>
                  <w:rFonts w:asciiTheme="majorBidi" w:hAnsiTheme="majorBidi" w:cstheme="majorBidi"/>
                </w:rPr>
                <w:t>k</w:t>
              </w:r>
            </w:hyperlink>
          </w:p>
        </w:tc>
      </w:tr>
      <w:tr w:rsidR="0057592B" w14:paraId="0AAAA36A" w14:textId="77777777" w:rsidTr="0057592B">
        <w:trPr>
          <w:trHeight w:val="425"/>
        </w:trPr>
        <w:tc>
          <w:tcPr>
            <w:tcW w:w="3020" w:type="dxa"/>
            <w:vMerge/>
            <w:vAlign w:val="center"/>
          </w:tcPr>
          <w:p w14:paraId="3360E1D1" w14:textId="77777777" w:rsidR="0057592B" w:rsidRPr="0057592B" w:rsidRDefault="0057592B" w:rsidP="0057592B">
            <w:pPr>
              <w:rPr>
                <w:rFonts w:asciiTheme="majorBidi" w:hAnsiTheme="majorBidi" w:cstheme="majorBidi"/>
                <w:b/>
                <w:bCs/>
              </w:rPr>
            </w:pPr>
          </w:p>
        </w:tc>
        <w:tc>
          <w:tcPr>
            <w:tcW w:w="2929" w:type="dxa"/>
            <w:vAlign w:val="center"/>
          </w:tcPr>
          <w:p w14:paraId="26C3D523" w14:textId="1EEB7AAC" w:rsidR="0057592B" w:rsidRDefault="0057592B" w:rsidP="0057592B">
            <w:pPr>
              <w:rPr>
                <w:rFonts w:asciiTheme="majorBidi" w:hAnsiTheme="majorBidi" w:cstheme="majorBidi"/>
              </w:rPr>
            </w:pPr>
            <w:r>
              <w:rPr>
                <w:rFonts w:asciiTheme="majorBidi" w:hAnsiTheme="majorBidi" w:cstheme="majorBidi"/>
              </w:rPr>
              <w:t>Factsheet</w:t>
            </w:r>
          </w:p>
        </w:tc>
        <w:tc>
          <w:tcPr>
            <w:tcW w:w="3113" w:type="dxa"/>
            <w:vAlign w:val="center"/>
          </w:tcPr>
          <w:p w14:paraId="41D45AC2" w14:textId="7B3C1327" w:rsidR="0057592B" w:rsidRDefault="00A823EA" w:rsidP="00A823EA">
            <w:pPr>
              <w:jc w:val="center"/>
              <w:rPr>
                <w:rFonts w:asciiTheme="majorBidi" w:hAnsiTheme="majorBidi" w:cstheme="majorBidi"/>
              </w:rPr>
            </w:pPr>
            <w:hyperlink r:id="rId17" w:history="1">
              <w:r w:rsidRPr="00A823EA">
                <w:rPr>
                  <w:rStyle w:val="Kpr"/>
                  <w:rFonts w:asciiTheme="majorBidi" w:hAnsiTheme="majorBidi" w:cstheme="majorBidi"/>
                </w:rPr>
                <w:t>Link</w:t>
              </w:r>
            </w:hyperlink>
          </w:p>
        </w:tc>
      </w:tr>
      <w:tr w:rsidR="0057592B" w14:paraId="51D83654" w14:textId="77777777" w:rsidTr="0057592B">
        <w:trPr>
          <w:trHeight w:val="425"/>
        </w:trPr>
        <w:tc>
          <w:tcPr>
            <w:tcW w:w="3020" w:type="dxa"/>
            <w:vMerge w:val="restart"/>
            <w:vAlign w:val="center"/>
          </w:tcPr>
          <w:p w14:paraId="23F7856F" w14:textId="1282E31F" w:rsidR="0057592B" w:rsidRPr="0057592B" w:rsidRDefault="0057592B" w:rsidP="0057592B">
            <w:pPr>
              <w:rPr>
                <w:rFonts w:asciiTheme="majorBidi" w:hAnsiTheme="majorBidi" w:cstheme="majorBidi"/>
                <w:b/>
                <w:bCs/>
              </w:rPr>
            </w:pPr>
            <w:r w:rsidRPr="0057592B">
              <w:rPr>
                <w:rFonts w:asciiTheme="majorBidi" w:hAnsiTheme="majorBidi" w:cstheme="majorBidi"/>
                <w:b/>
                <w:bCs/>
              </w:rPr>
              <w:t>University of Western Cape</w:t>
            </w:r>
          </w:p>
        </w:tc>
        <w:tc>
          <w:tcPr>
            <w:tcW w:w="2929" w:type="dxa"/>
            <w:vAlign w:val="center"/>
          </w:tcPr>
          <w:p w14:paraId="69C6C54B" w14:textId="6042FAB9" w:rsidR="0057592B" w:rsidRDefault="0057592B" w:rsidP="0057592B">
            <w:pPr>
              <w:rPr>
                <w:rFonts w:asciiTheme="majorBidi" w:hAnsiTheme="majorBidi" w:cstheme="majorBidi"/>
              </w:rPr>
            </w:pPr>
            <w:r>
              <w:rPr>
                <w:rFonts w:asciiTheme="majorBidi" w:hAnsiTheme="majorBidi" w:cstheme="majorBidi"/>
              </w:rPr>
              <w:t>Announcement</w:t>
            </w:r>
          </w:p>
        </w:tc>
        <w:tc>
          <w:tcPr>
            <w:tcW w:w="3113" w:type="dxa"/>
            <w:vAlign w:val="center"/>
          </w:tcPr>
          <w:p w14:paraId="098BC383" w14:textId="2CCB21F5" w:rsidR="0057592B" w:rsidRDefault="00A823EA" w:rsidP="00A823EA">
            <w:pPr>
              <w:jc w:val="center"/>
              <w:rPr>
                <w:rFonts w:asciiTheme="majorBidi" w:hAnsiTheme="majorBidi" w:cstheme="majorBidi"/>
              </w:rPr>
            </w:pPr>
            <w:hyperlink r:id="rId18" w:history="1">
              <w:r w:rsidRPr="00A823EA">
                <w:rPr>
                  <w:rStyle w:val="Kpr"/>
                  <w:rFonts w:asciiTheme="majorBidi" w:hAnsiTheme="majorBidi" w:cstheme="majorBidi"/>
                </w:rPr>
                <w:t>Link</w:t>
              </w:r>
            </w:hyperlink>
          </w:p>
        </w:tc>
      </w:tr>
      <w:tr w:rsidR="0057592B" w14:paraId="2DEBEF88" w14:textId="77777777" w:rsidTr="0057592B">
        <w:trPr>
          <w:trHeight w:val="425"/>
        </w:trPr>
        <w:tc>
          <w:tcPr>
            <w:tcW w:w="3020" w:type="dxa"/>
            <w:vMerge/>
            <w:vAlign w:val="center"/>
          </w:tcPr>
          <w:p w14:paraId="5F9810CC" w14:textId="77777777" w:rsidR="0057592B" w:rsidRPr="0057592B" w:rsidRDefault="0057592B" w:rsidP="0057592B">
            <w:pPr>
              <w:rPr>
                <w:rFonts w:asciiTheme="majorBidi" w:hAnsiTheme="majorBidi" w:cstheme="majorBidi"/>
                <w:b/>
                <w:bCs/>
              </w:rPr>
            </w:pPr>
          </w:p>
        </w:tc>
        <w:tc>
          <w:tcPr>
            <w:tcW w:w="2929" w:type="dxa"/>
            <w:vAlign w:val="center"/>
          </w:tcPr>
          <w:p w14:paraId="67C94443" w14:textId="68B29B98" w:rsidR="0057592B" w:rsidRDefault="0057592B" w:rsidP="0057592B">
            <w:pPr>
              <w:rPr>
                <w:rFonts w:asciiTheme="majorBidi" w:hAnsiTheme="majorBidi" w:cstheme="majorBidi"/>
              </w:rPr>
            </w:pPr>
            <w:r>
              <w:rPr>
                <w:rFonts w:asciiTheme="majorBidi" w:hAnsiTheme="majorBidi" w:cstheme="majorBidi"/>
              </w:rPr>
              <w:t>Factsheet</w:t>
            </w:r>
          </w:p>
        </w:tc>
        <w:tc>
          <w:tcPr>
            <w:tcW w:w="3113" w:type="dxa"/>
            <w:vAlign w:val="center"/>
          </w:tcPr>
          <w:p w14:paraId="2F4CBC98" w14:textId="100B14C8" w:rsidR="0057592B" w:rsidRDefault="00A823EA" w:rsidP="00A823EA">
            <w:pPr>
              <w:jc w:val="center"/>
              <w:rPr>
                <w:rFonts w:asciiTheme="majorBidi" w:hAnsiTheme="majorBidi" w:cstheme="majorBidi"/>
              </w:rPr>
            </w:pPr>
            <w:hyperlink r:id="rId19" w:history="1">
              <w:r w:rsidRPr="00A823EA">
                <w:rPr>
                  <w:rStyle w:val="Kpr"/>
                  <w:rFonts w:asciiTheme="majorBidi" w:hAnsiTheme="majorBidi" w:cstheme="majorBidi"/>
                </w:rPr>
                <w:t>Link</w:t>
              </w:r>
            </w:hyperlink>
          </w:p>
        </w:tc>
      </w:tr>
      <w:tr w:rsidR="0057592B" w14:paraId="7708133E" w14:textId="77777777" w:rsidTr="0057592B">
        <w:trPr>
          <w:trHeight w:val="425"/>
        </w:trPr>
        <w:tc>
          <w:tcPr>
            <w:tcW w:w="3020" w:type="dxa"/>
            <w:vAlign w:val="center"/>
          </w:tcPr>
          <w:p w14:paraId="7A210538" w14:textId="19B82791" w:rsidR="0057592B" w:rsidRPr="0057592B" w:rsidRDefault="0057592B" w:rsidP="0057592B">
            <w:pPr>
              <w:rPr>
                <w:rFonts w:asciiTheme="majorBidi" w:hAnsiTheme="majorBidi" w:cstheme="majorBidi"/>
                <w:b/>
                <w:bCs/>
              </w:rPr>
            </w:pPr>
            <w:r w:rsidRPr="0057592B">
              <w:rPr>
                <w:rFonts w:asciiTheme="majorBidi" w:hAnsiTheme="majorBidi" w:cstheme="majorBidi"/>
                <w:b/>
                <w:bCs/>
              </w:rPr>
              <w:t>Chitkara University</w:t>
            </w:r>
          </w:p>
        </w:tc>
        <w:tc>
          <w:tcPr>
            <w:tcW w:w="2929" w:type="dxa"/>
            <w:vAlign w:val="center"/>
          </w:tcPr>
          <w:p w14:paraId="5FD22C54" w14:textId="45D00F74" w:rsidR="0057592B" w:rsidRDefault="0057592B" w:rsidP="0057592B">
            <w:pPr>
              <w:rPr>
                <w:rFonts w:asciiTheme="majorBidi" w:hAnsiTheme="majorBidi" w:cstheme="majorBidi"/>
              </w:rPr>
            </w:pPr>
            <w:proofErr w:type="spellStart"/>
            <w:r>
              <w:rPr>
                <w:rFonts w:asciiTheme="majorBidi" w:hAnsiTheme="majorBidi" w:cstheme="majorBidi"/>
              </w:rPr>
              <w:t>Annoucement</w:t>
            </w:r>
            <w:proofErr w:type="spellEnd"/>
          </w:p>
        </w:tc>
        <w:tc>
          <w:tcPr>
            <w:tcW w:w="3113" w:type="dxa"/>
            <w:vAlign w:val="center"/>
          </w:tcPr>
          <w:p w14:paraId="1CFB7D71" w14:textId="74DC2B61" w:rsidR="0057592B" w:rsidRDefault="00A823EA" w:rsidP="00A823EA">
            <w:pPr>
              <w:jc w:val="center"/>
              <w:rPr>
                <w:rFonts w:asciiTheme="majorBidi" w:hAnsiTheme="majorBidi" w:cstheme="majorBidi"/>
              </w:rPr>
            </w:pPr>
            <w:hyperlink r:id="rId20" w:history="1">
              <w:r w:rsidRPr="00A823EA">
                <w:rPr>
                  <w:rStyle w:val="Kpr"/>
                  <w:rFonts w:asciiTheme="majorBidi" w:hAnsiTheme="majorBidi" w:cstheme="majorBidi"/>
                </w:rPr>
                <w:t>Link</w:t>
              </w:r>
            </w:hyperlink>
          </w:p>
        </w:tc>
      </w:tr>
      <w:tr w:rsidR="0057592B" w14:paraId="17344E10" w14:textId="77777777" w:rsidTr="0057592B">
        <w:trPr>
          <w:trHeight w:val="425"/>
        </w:trPr>
        <w:tc>
          <w:tcPr>
            <w:tcW w:w="3020" w:type="dxa"/>
            <w:vMerge w:val="restart"/>
            <w:vAlign w:val="center"/>
          </w:tcPr>
          <w:p w14:paraId="34E92D7D" w14:textId="1FEC2515" w:rsidR="0057592B" w:rsidRPr="0057592B" w:rsidRDefault="0057592B" w:rsidP="0057592B">
            <w:pPr>
              <w:rPr>
                <w:rFonts w:asciiTheme="majorBidi" w:hAnsiTheme="majorBidi" w:cstheme="majorBidi"/>
                <w:b/>
                <w:bCs/>
              </w:rPr>
            </w:pPr>
            <w:r w:rsidRPr="0057592B">
              <w:rPr>
                <w:rFonts w:asciiTheme="majorBidi" w:hAnsiTheme="majorBidi" w:cstheme="majorBidi"/>
                <w:b/>
                <w:bCs/>
              </w:rPr>
              <w:t>Presidency University</w:t>
            </w:r>
          </w:p>
        </w:tc>
        <w:tc>
          <w:tcPr>
            <w:tcW w:w="2929" w:type="dxa"/>
            <w:vAlign w:val="center"/>
          </w:tcPr>
          <w:p w14:paraId="7082F1C5" w14:textId="35ADE108" w:rsidR="0057592B" w:rsidRDefault="0057592B" w:rsidP="0057592B">
            <w:pPr>
              <w:rPr>
                <w:rFonts w:asciiTheme="majorBidi" w:hAnsiTheme="majorBidi" w:cstheme="majorBidi"/>
              </w:rPr>
            </w:pPr>
            <w:r>
              <w:rPr>
                <w:rFonts w:asciiTheme="majorBidi" w:hAnsiTheme="majorBidi" w:cstheme="majorBidi"/>
              </w:rPr>
              <w:t>Announcement</w:t>
            </w:r>
          </w:p>
        </w:tc>
        <w:tc>
          <w:tcPr>
            <w:tcW w:w="3113" w:type="dxa"/>
            <w:vAlign w:val="center"/>
          </w:tcPr>
          <w:p w14:paraId="6A81F8D7" w14:textId="0563EA4E" w:rsidR="0057592B" w:rsidRDefault="00A823EA" w:rsidP="00A823EA">
            <w:pPr>
              <w:jc w:val="center"/>
              <w:rPr>
                <w:rFonts w:asciiTheme="majorBidi" w:hAnsiTheme="majorBidi" w:cstheme="majorBidi"/>
              </w:rPr>
            </w:pPr>
            <w:hyperlink r:id="rId21" w:history="1">
              <w:r w:rsidRPr="00A823EA">
                <w:rPr>
                  <w:rStyle w:val="Kpr"/>
                  <w:rFonts w:asciiTheme="majorBidi" w:hAnsiTheme="majorBidi" w:cstheme="majorBidi"/>
                </w:rPr>
                <w:t>Lin</w:t>
              </w:r>
              <w:r w:rsidRPr="00A823EA">
                <w:rPr>
                  <w:rStyle w:val="Kpr"/>
                  <w:rFonts w:asciiTheme="majorBidi" w:hAnsiTheme="majorBidi" w:cstheme="majorBidi"/>
                </w:rPr>
                <w:t>k</w:t>
              </w:r>
            </w:hyperlink>
          </w:p>
        </w:tc>
      </w:tr>
      <w:tr w:rsidR="0057592B" w14:paraId="4C3D27DC" w14:textId="77777777" w:rsidTr="0057592B">
        <w:trPr>
          <w:trHeight w:val="425"/>
        </w:trPr>
        <w:tc>
          <w:tcPr>
            <w:tcW w:w="3020" w:type="dxa"/>
            <w:vMerge/>
            <w:vAlign w:val="center"/>
          </w:tcPr>
          <w:p w14:paraId="37320C0E" w14:textId="77777777" w:rsidR="0057592B" w:rsidRDefault="0057592B" w:rsidP="0057592B">
            <w:pPr>
              <w:rPr>
                <w:rFonts w:asciiTheme="majorBidi" w:hAnsiTheme="majorBidi" w:cstheme="majorBidi"/>
              </w:rPr>
            </w:pPr>
          </w:p>
        </w:tc>
        <w:tc>
          <w:tcPr>
            <w:tcW w:w="2929" w:type="dxa"/>
            <w:vAlign w:val="center"/>
          </w:tcPr>
          <w:p w14:paraId="16054AE2" w14:textId="76395B78" w:rsidR="0057592B" w:rsidRDefault="0057592B" w:rsidP="0057592B">
            <w:pPr>
              <w:rPr>
                <w:rFonts w:asciiTheme="majorBidi" w:hAnsiTheme="majorBidi" w:cstheme="majorBidi"/>
              </w:rPr>
            </w:pPr>
            <w:r>
              <w:rPr>
                <w:rFonts w:asciiTheme="majorBidi" w:hAnsiTheme="majorBidi" w:cstheme="majorBidi"/>
              </w:rPr>
              <w:t>Factsheet</w:t>
            </w:r>
          </w:p>
        </w:tc>
        <w:tc>
          <w:tcPr>
            <w:tcW w:w="3113" w:type="dxa"/>
            <w:vAlign w:val="center"/>
          </w:tcPr>
          <w:p w14:paraId="641672C0" w14:textId="2D3C769B" w:rsidR="0057592B" w:rsidRDefault="00A823EA" w:rsidP="00A823EA">
            <w:pPr>
              <w:jc w:val="center"/>
              <w:rPr>
                <w:rFonts w:asciiTheme="majorBidi" w:hAnsiTheme="majorBidi" w:cstheme="majorBidi"/>
              </w:rPr>
            </w:pPr>
            <w:hyperlink r:id="rId22" w:history="1">
              <w:r w:rsidRPr="00A823EA">
                <w:rPr>
                  <w:rStyle w:val="Kpr"/>
                  <w:rFonts w:asciiTheme="majorBidi" w:hAnsiTheme="majorBidi" w:cstheme="majorBidi"/>
                </w:rPr>
                <w:t>Link</w:t>
              </w:r>
            </w:hyperlink>
          </w:p>
        </w:tc>
      </w:tr>
    </w:tbl>
    <w:p w14:paraId="7512E173" w14:textId="60B4D836" w:rsidR="001A3AAC" w:rsidRPr="0057592B" w:rsidRDefault="001A3AAC" w:rsidP="0057592B">
      <w:pPr>
        <w:spacing w:before="240"/>
        <w:rPr>
          <w:rFonts w:asciiTheme="majorBidi" w:hAnsiTheme="majorBidi" w:cstheme="majorBidi"/>
          <w:b/>
          <w:bCs/>
        </w:rPr>
      </w:pPr>
      <w:r w:rsidRPr="0057592B">
        <w:rPr>
          <w:rFonts w:asciiTheme="majorBidi" w:hAnsiTheme="majorBidi" w:cstheme="majorBidi"/>
          <w:b/>
          <w:bCs/>
        </w:rPr>
        <w:t>CONTACT US</w:t>
      </w:r>
    </w:p>
    <w:p w14:paraId="1AAF292B" w14:textId="09C21440" w:rsidR="001A3AAC" w:rsidRPr="0057592B" w:rsidRDefault="001A3AAC" w:rsidP="001726D4">
      <w:pPr>
        <w:rPr>
          <w:rFonts w:asciiTheme="majorBidi" w:hAnsiTheme="majorBidi" w:cstheme="majorBidi"/>
        </w:rPr>
      </w:pPr>
      <w:r w:rsidRPr="0057592B">
        <w:rPr>
          <w:rFonts w:asciiTheme="majorBidi" w:hAnsiTheme="majorBidi" w:cstheme="majorBidi"/>
        </w:rPr>
        <w:t xml:space="preserve">If you have any questions, please contact us at </w:t>
      </w:r>
      <w:hyperlink r:id="rId23" w:history="1">
        <w:r w:rsidRPr="0057592B">
          <w:rPr>
            <w:rStyle w:val="Kpr"/>
            <w:rFonts w:asciiTheme="majorBidi" w:hAnsiTheme="majorBidi" w:cstheme="majorBidi"/>
          </w:rPr>
          <w:t>erasmus@fbu.edu.tr</w:t>
        </w:r>
      </w:hyperlink>
      <w:r w:rsidRPr="0057592B">
        <w:rPr>
          <w:rFonts w:asciiTheme="majorBidi" w:hAnsiTheme="majorBidi" w:cstheme="majorBidi"/>
        </w:rPr>
        <w:t xml:space="preserve">. </w:t>
      </w:r>
    </w:p>
    <w:sectPr w:rsidR="001A3AAC" w:rsidRPr="0057592B">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4F3B" w14:textId="77777777" w:rsidR="00C52430" w:rsidRPr="00E066B3" w:rsidRDefault="00C52430">
      <w:pPr>
        <w:spacing w:after="0" w:line="240" w:lineRule="auto"/>
      </w:pPr>
    </w:p>
  </w:endnote>
  <w:endnote w:type="continuationSeparator" w:id="0">
    <w:p w14:paraId="63810CDB" w14:textId="77777777" w:rsidR="00C52430" w:rsidRPr="00E066B3" w:rsidRDefault="00C52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4A0A" w14:textId="77777777" w:rsidR="00C52430" w:rsidRPr="00E066B3" w:rsidRDefault="00C52430">
      <w:pPr>
        <w:spacing w:after="0" w:line="240" w:lineRule="auto"/>
      </w:pPr>
    </w:p>
  </w:footnote>
  <w:footnote w:type="continuationSeparator" w:id="0">
    <w:p w14:paraId="29CE581E" w14:textId="77777777" w:rsidR="00C52430" w:rsidRPr="00E066B3" w:rsidRDefault="00C52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21BD" w14:textId="4EC39C12" w:rsidR="0057592B" w:rsidRPr="00E066B3" w:rsidRDefault="0057592B" w:rsidP="0057592B">
    <w:pPr>
      <w:pStyle w:val="stBilgi"/>
      <w:jc w:val="center"/>
    </w:pPr>
    <w:r>
      <w:rPr>
        <w:noProof/>
      </w:rPr>
      <w:drawing>
        <wp:inline distT="0" distB="0" distL="0" distR="0" wp14:anchorId="7D20FA72" wp14:editId="3257DEA3">
          <wp:extent cx="2751438" cy="1385424"/>
          <wp:effectExtent l="0" t="0" r="0" b="0"/>
          <wp:docPr id="1596087352" name="Resim 2"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87352" name="Resim 2" descr="metin, logo, yazı tipi,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778145" cy="13988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F866" w14:textId="298EDBAD" w:rsidR="0057592B" w:rsidRPr="00E066B3" w:rsidRDefault="0057592B" w:rsidP="0057592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4C3"/>
    <w:multiLevelType w:val="hybridMultilevel"/>
    <w:tmpl w:val="C1D2232A"/>
    <w:lvl w:ilvl="0" w:tplc="041F0001">
      <w:start w:val="1"/>
      <w:numFmt w:val="bullet"/>
      <w:lvlText w:val=""/>
      <w:lvlJc w:val="left"/>
      <w:pPr>
        <w:ind w:left="705" w:hanging="360"/>
      </w:pPr>
      <w:rPr>
        <w:rFonts w:ascii="Symbol" w:hAnsi="Symbol" w:hint="default"/>
      </w:rPr>
    </w:lvl>
    <w:lvl w:ilvl="1" w:tplc="041F0003">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9854667"/>
    <w:multiLevelType w:val="hybridMultilevel"/>
    <w:tmpl w:val="BAE8DF76"/>
    <w:lvl w:ilvl="0" w:tplc="F76471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8E92A2">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E47C4E">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F2531E">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876A6">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2F2C2">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A2801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85D92">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C6DF16">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FE65C6"/>
    <w:multiLevelType w:val="hybridMultilevel"/>
    <w:tmpl w:val="52E47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153DA9"/>
    <w:multiLevelType w:val="hybridMultilevel"/>
    <w:tmpl w:val="7AB021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00681955">
    <w:abstractNumId w:val="0"/>
  </w:num>
  <w:num w:numId="2" w16cid:durableId="746223643">
    <w:abstractNumId w:val="2"/>
  </w:num>
  <w:num w:numId="3" w16cid:durableId="907961003">
    <w:abstractNumId w:val="3"/>
  </w:num>
  <w:num w:numId="4" w16cid:durableId="44269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0"/>
    <w:rsid w:val="00025042"/>
    <w:rsid w:val="00027CD4"/>
    <w:rsid w:val="000418F6"/>
    <w:rsid w:val="00063BF6"/>
    <w:rsid w:val="000A225B"/>
    <w:rsid w:val="000B4631"/>
    <w:rsid w:val="000C3DCA"/>
    <w:rsid w:val="000D37DB"/>
    <w:rsid w:val="000D638C"/>
    <w:rsid w:val="00120316"/>
    <w:rsid w:val="00121CB7"/>
    <w:rsid w:val="00155DAD"/>
    <w:rsid w:val="00164F4D"/>
    <w:rsid w:val="001726D4"/>
    <w:rsid w:val="001862E0"/>
    <w:rsid w:val="0019370D"/>
    <w:rsid w:val="001A1B53"/>
    <w:rsid w:val="001A3AAC"/>
    <w:rsid w:val="001A788F"/>
    <w:rsid w:val="00201CEA"/>
    <w:rsid w:val="002177C2"/>
    <w:rsid w:val="002E698E"/>
    <w:rsid w:val="00343DA9"/>
    <w:rsid w:val="003822D6"/>
    <w:rsid w:val="00383A1F"/>
    <w:rsid w:val="003938C3"/>
    <w:rsid w:val="0041480E"/>
    <w:rsid w:val="00440D2E"/>
    <w:rsid w:val="00485B0B"/>
    <w:rsid w:val="004A797E"/>
    <w:rsid w:val="004D65F4"/>
    <w:rsid w:val="00551873"/>
    <w:rsid w:val="0057592B"/>
    <w:rsid w:val="005B3766"/>
    <w:rsid w:val="005B59D9"/>
    <w:rsid w:val="006064F3"/>
    <w:rsid w:val="00625E33"/>
    <w:rsid w:val="00667D3C"/>
    <w:rsid w:val="0069744B"/>
    <w:rsid w:val="006A111F"/>
    <w:rsid w:val="006A659B"/>
    <w:rsid w:val="006B1EE2"/>
    <w:rsid w:val="006B6A26"/>
    <w:rsid w:val="00715DC3"/>
    <w:rsid w:val="0073471E"/>
    <w:rsid w:val="0076334F"/>
    <w:rsid w:val="007D5904"/>
    <w:rsid w:val="007F0B96"/>
    <w:rsid w:val="007F52C0"/>
    <w:rsid w:val="007F7029"/>
    <w:rsid w:val="00804F4E"/>
    <w:rsid w:val="008079AA"/>
    <w:rsid w:val="00846CE6"/>
    <w:rsid w:val="00856D89"/>
    <w:rsid w:val="00863737"/>
    <w:rsid w:val="008857D3"/>
    <w:rsid w:val="00934937"/>
    <w:rsid w:val="0093580A"/>
    <w:rsid w:val="009472FE"/>
    <w:rsid w:val="009672B6"/>
    <w:rsid w:val="009975B0"/>
    <w:rsid w:val="009B644A"/>
    <w:rsid w:val="009C4A8D"/>
    <w:rsid w:val="00A56182"/>
    <w:rsid w:val="00A823EA"/>
    <w:rsid w:val="00AD1420"/>
    <w:rsid w:val="00B1326B"/>
    <w:rsid w:val="00B177C0"/>
    <w:rsid w:val="00B7132D"/>
    <w:rsid w:val="00B92EF7"/>
    <w:rsid w:val="00BA47E2"/>
    <w:rsid w:val="00BB66CD"/>
    <w:rsid w:val="00C075A9"/>
    <w:rsid w:val="00C33A51"/>
    <w:rsid w:val="00C52430"/>
    <w:rsid w:val="00C56278"/>
    <w:rsid w:val="00C80AEB"/>
    <w:rsid w:val="00CB35D6"/>
    <w:rsid w:val="00CE2FB2"/>
    <w:rsid w:val="00CF220A"/>
    <w:rsid w:val="00D178BC"/>
    <w:rsid w:val="00D33E01"/>
    <w:rsid w:val="00DB0888"/>
    <w:rsid w:val="00DE17EF"/>
    <w:rsid w:val="00E063BD"/>
    <w:rsid w:val="00E066B3"/>
    <w:rsid w:val="00E325D1"/>
    <w:rsid w:val="00E63D5E"/>
    <w:rsid w:val="00E7195F"/>
    <w:rsid w:val="00EB41A2"/>
    <w:rsid w:val="00ED7FE8"/>
    <w:rsid w:val="00EE60B2"/>
    <w:rsid w:val="00EF5225"/>
    <w:rsid w:val="00F116E3"/>
    <w:rsid w:val="00F17656"/>
    <w:rsid w:val="00FB45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CE5C"/>
  <w15:chartTrackingRefBased/>
  <w15:docId w15:val="{0787C95A-D895-4194-A414-45AF1D65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997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97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75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75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75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75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75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75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75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75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975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75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75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75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75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75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75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75B0"/>
    <w:rPr>
      <w:rFonts w:eastAsiaTheme="majorEastAsia" w:cstheme="majorBidi"/>
      <w:color w:val="272727" w:themeColor="text1" w:themeTint="D8"/>
    </w:rPr>
  </w:style>
  <w:style w:type="paragraph" w:styleId="KonuBal">
    <w:name w:val="Title"/>
    <w:basedOn w:val="Normal"/>
    <w:next w:val="Normal"/>
    <w:link w:val="KonuBalChar"/>
    <w:uiPriority w:val="10"/>
    <w:qFormat/>
    <w:rsid w:val="0099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75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75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75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75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75B0"/>
    <w:rPr>
      <w:i/>
      <w:iCs/>
      <w:color w:val="404040" w:themeColor="text1" w:themeTint="BF"/>
    </w:rPr>
  </w:style>
  <w:style w:type="paragraph" w:styleId="ListeParagraf">
    <w:name w:val="List Paragraph"/>
    <w:basedOn w:val="Normal"/>
    <w:uiPriority w:val="34"/>
    <w:qFormat/>
    <w:rsid w:val="009975B0"/>
    <w:pPr>
      <w:ind w:left="720"/>
      <w:contextualSpacing/>
    </w:pPr>
  </w:style>
  <w:style w:type="character" w:styleId="GlVurgulama">
    <w:name w:val="Intense Emphasis"/>
    <w:basedOn w:val="VarsaylanParagrafYazTipi"/>
    <w:uiPriority w:val="21"/>
    <w:qFormat/>
    <w:rsid w:val="009975B0"/>
    <w:rPr>
      <w:i/>
      <w:iCs/>
      <w:color w:val="0F4761" w:themeColor="accent1" w:themeShade="BF"/>
    </w:rPr>
  </w:style>
  <w:style w:type="paragraph" w:styleId="GlAlnt">
    <w:name w:val="Intense Quote"/>
    <w:basedOn w:val="Normal"/>
    <w:next w:val="Normal"/>
    <w:link w:val="GlAlntChar"/>
    <w:uiPriority w:val="30"/>
    <w:qFormat/>
    <w:rsid w:val="0099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75B0"/>
    <w:rPr>
      <w:i/>
      <w:iCs/>
      <w:color w:val="0F4761" w:themeColor="accent1" w:themeShade="BF"/>
    </w:rPr>
  </w:style>
  <w:style w:type="character" w:styleId="GlBavuru">
    <w:name w:val="Intense Reference"/>
    <w:basedOn w:val="VarsaylanParagrafYazTipi"/>
    <w:uiPriority w:val="32"/>
    <w:qFormat/>
    <w:rsid w:val="009975B0"/>
    <w:rPr>
      <w:b/>
      <w:bCs/>
      <w:smallCaps/>
      <w:color w:val="0F4761" w:themeColor="accent1" w:themeShade="BF"/>
      <w:spacing w:val="5"/>
    </w:rPr>
  </w:style>
  <w:style w:type="character" w:styleId="Kpr">
    <w:name w:val="Hyperlink"/>
    <w:basedOn w:val="VarsaylanParagrafYazTipi"/>
    <w:uiPriority w:val="99"/>
    <w:unhideWhenUsed/>
    <w:rsid w:val="001726D4"/>
    <w:rPr>
      <w:color w:val="467886" w:themeColor="hyperlink"/>
      <w:u w:val="single"/>
    </w:rPr>
  </w:style>
  <w:style w:type="character" w:styleId="zmlenmeyenBahsetme">
    <w:name w:val="Unresolved Mention"/>
    <w:basedOn w:val="VarsaylanParagrafYazTipi"/>
    <w:uiPriority w:val="99"/>
    <w:semiHidden/>
    <w:unhideWhenUsed/>
    <w:rsid w:val="001726D4"/>
    <w:rPr>
      <w:color w:val="605E5C"/>
      <w:shd w:val="clear" w:color="auto" w:fill="E1DFDD"/>
    </w:rPr>
  </w:style>
  <w:style w:type="table" w:styleId="TabloKlavuzu">
    <w:name w:val="Table Grid"/>
    <w:basedOn w:val="NormalTablo"/>
    <w:uiPriority w:val="39"/>
    <w:rsid w:val="0017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55D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5DAD"/>
  </w:style>
  <w:style w:type="paragraph" w:styleId="AltBilgi">
    <w:name w:val="footer"/>
    <w:basedOn w:val="Normal"/>
    <w:link w:val="AltBilgiChar"/>
    <w:uiPriority w:val="99"/>
    <w:unhideWhenUsed/>
    <w:rsid w:val="00155D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5DAD"/>
  </w:style>
  <w:style w:type="character" w:styleId="zlenenKpr">
    <w:name w:val="FollowedHyperlink"/>
    <w:basedOn w:val="VarsaylanParagrafYazTipi"/>
    <w:uiPriority w:val="99"/>
    <w:semiHidden/>
    <w:unhideWhenUsed/>
    <w:rsid w:val="00FB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ernational.fbu.edu.tr/upload/custom/MoU/Ilanlar---2026/UNCW-Fact-Sheet---2026-2027.pdf" TargetMode="External"/><Relationship Id="rId18" Type="http://schemas.openxmlformats.org/officeDocument/2006/relationships/hyperlink" Target="http://international.fbu.edu.tr/upload/custom/MoU/Ilanlar---2026/Fenerbahce-University---University-of-Western-Cape-Exchange-Announcement.-docx.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ternational.fbu.edu.tr/upload/custom/MoU/Ilanlar---2026/Presidency-University---Fenerbahce-University-Exchange-Announcement-Final.-docx.docx" TargetMode="External"/><Relationship Id="rId7" Type="http://schemas.openxmlformats.org/officeDocument/2006/relationships/endnotes" Target="endnotes.xml"/><Relationship Id="rId12" Type="http://schemas.openxmlformats.org/officeDocument/2006/relationships/hyperlink" Target="http://international.fbu.edu.tr/upload/custom/MoU/Ilanlar---2026/University-of-North-Carolina-Wilmgton---Fenerbahce-University-Exchange-Announcement-Final.-docx.docx" TargetMode="External"/><Relationship Id="rId17" Type="http://schemas.openxmlformats.org/officeDocument/2006/relationships/hyperlink" Target="http://international.fbu.edu.tr/upload/custom/MoU/Ilanlar---2026/ENG-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ational.fbu.edu.tr/upload/custom/MoU/Ilanlar---2026/Myongji-University.docx" TargetMode="External"/><Relationship Id="rId20" Type="http://schemas.openxmlformats.org/officeDocument/2006/relationships/hyperlink" Target="http://international.fbu.edu.tr/upload/custom/MoU/Ilanlar---2026/Fenerbahce-University---Chitkara-University-Announcemen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ational.fbu.edu.tr/upload/custom/MoU/Ilanlar---2026/Exchange-Program-Information-Sheet.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rive.google.com/file/d/1NtizrFGhvi5yE73_GEnGB4BIBxBTwoCB/view?usp=sharing" TargetMode="External"/><Relationship Id="rId23" Type="http://schemas.openxmlformats.org/officeDocument/2006/relationships/hyperlink" Target="mailto:erasmus@fbu.edu.tr" TargetMode="External"/><Relationship Id="rId10" Type="http://schemas.openxmlformats.org/officeDocument/2006/relationships/hyperlink" Target="http://international.fbu.edu.tr/upload/custom/MoU/Ilanlar---2026/Felician-University---Fenerbahce-University-Exchange-Announcement-Final.-docx.docx" TargetMode="External"/><Relationship Id="rId19" Type="http://schemas.openxmlformats.org/officeDocument/2006/relationships/hyperlink" Target="http://international.fbu.edu.tr/upload/custom/MoU/Ilanlar---2026/UWC-Student-Exchange-Information-Fact-Sheet-2026.pdf" TargetMode="External"/><Relationship Id="rId4" Type="http://schemas.openxmlformats.org/officeDocument/2006/relationships/settings" Target="settings.xml"/><Relationship Id="rId9" Type="http://schemas.openxmlformats.org/officeDocument/2006/relationships/hyperlink" Target="https://forms.gle/RJsJeEFwFBWKzPy5A" TargetMode="External"/><Relationship Id="rId14" Type="http://schemas.openxmlformats.org/officeDocument/2006/relationships/hyperlink" Target="http://international.fbu.edu.tr/upload/custom/MoU/Ilanlar---2026/Dong-University---Fenerbahce-University-Announcement.docx" TargetMode="External"/><Relationship Id="rId22" Type="http://schemas.openxmlformats.org/officeDocument/2006/relationships/hyperlink" Target="http://international.fbu.edu.tr/upload/custom/MoU/Ilanlar---2026/Presidency-Uni.---Factsheet-2026-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8943-B96A-4CA7-AF68-3FAB10B3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810</Words>
  <Characters>5093</Characters>
  <Application>Microsoft Office Word</Application>
  <DocSecurity>0</DocSecurity>
  <Lines>221</Lines>
  <Paragraphs>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Mert SÖZÜÖZ</dc:creator>
  <cp:keywords/>
  <dc:description/>
  <cp:lastModifiedBy>Davut Emre OK</cp:lastModifiedBy>
  <cp:revision>20</cp:revision>
  <dcterms:created xsi:type="dcterms:W3CDTF">2025-03-06T07:22:00Z</dcterms:created>
  <dcterms:modified xsi:type="dcterms:W3CDTF">2026-02-24T11:01:00Z</dcterms:modified>
</cp:coreProperties>
</file>